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2" w:rsidRPr="00135562" w:rsidRDefault="00460AD2" w:rsidP="00135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562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460AD2" w:rsidRPr="00135562" w:rsidRDefault="00460AD2" w:rsidP="00135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по реализации мероприятий федерального проекта «Современная школа» н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ционального проекта «Образования» государственного казенного общеобразов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>стями здоровья»</w:t>
      </w:r>
      <w:r w:rsidR="000B5DDC" w:rsidRPr="00135562">
        <w:rPr>
          <w:rFonts w:ascii="Times New Roman" w:hAnsi="Times New Roman" w:cs="Times New Roman"/>
          <w:sz w:val="28"/>
          <w:szCs w:val="28"/>
        </w:rPr>
        <w:t xml:space="preserve"> в 2019</w:t>
      </w:r>
      <w:r w:rsidR="000C32CC" w:rsidRPr="00135562">
        <w:rPr>
          <w:rFonts w:ascii="Times New Roman" w:hAnsi="Times New Roman" w:cs="Times New Roman"/>
          <w:sz w:val="28"/>
          <w:szCs w:val="28"/>
        </w:rPr>
        <w:t>-2021</w:t>
      </w:r>
      <w:r w:rsidR="000B5DDC" w:rsidRPr="001355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35562">
        <w:rPr>
          <w:rFonts w:ascii="Times New Roman" w:hAnsi="Times New Roman" w:cs="Times New Roman"/>
          <w:sz w:val="28"/>
          <w:szCs w:val="28"/>
        </w:rPr>
        <w:t>.</w:t>
      </w:r>
    </w:p>
    <w:p w:rsidR="00460AD2" w:rsidRPr="00135562" w:rsidRDefault="00460AD2" w:rsidP="00135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2CC" w:rsidRPr="00135562" w:rsidRDefault="000C32C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562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«Специальная (коррекционная) школа-интернат №9 для детей-сирот и детей, оставшихся без поп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чения родителей, с ограниченными возможностями здоровья»</w:t>
      </w:r>
      <w:r w:rsidR="00D20DCD">
        <w:rPr>
          <w:rFonts w:ascii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hAnsi="Times New Roman" w:cs="Times New Roman"/>
          <w:sz w:val="28"/>
          <w:szCs w:val="28"/>
        </w:rPr>
        <w:t>реализующее искл</w:t>
      </w:r>
      <w:r w:rsidRPr="00135562">
        <w:rPr>
          <w:rFonts w:ascii="Times New Roman" w:hAnsi="Times New Roman" w:cs="Times New Roman"/>
          <w:sz w:val="28"/>
          <w:szCs w:val="28"/>
        </w:rPr>
        <w:t>ю</w:t>
      </w:r>
      <w:r w:rsidRPr="00135562">
        <w:rPr>
          <w:rFonts w:ascii="Times New Roman" w:hAnsi="Times New Roman" w:cs="Times New Roman"/>
          <w:sz w:val="28"/>
          <w:szCs w:val="28"/>
        </w:rPr>
        <w:t>чительно адаптированные общеобразовательные программы начального общего и основного общего образования для детей с умственной отсталостью, в 2019-2021 г. приняло участие в реализации мероприятия по поддержке образования для детей с ограниченными возможностями здоровья в рамках федерального проекта «Совр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менная школа» национального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 xml:space="preserve"> проекта «Образование» (далее Мероприятие).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национал</w:t>
      </w:r>
      <w:r w:rsidRPr="00135562">
        <w:rPr>
          <w:rFonts w:ascii="Times New Roman" w:hAnsi="Times New Roman" w:cs="Times New Roman"/>
          <w:sz w:val="28"/>
          <w:szCs w:val="28"/>
        </w:rPr>
        <w:t>ь</w:t>
      </w:r>
      <w:r w:rsidRPr="00135562">
        <w:rPr>
          <w:rFonts w:ascii="Times New Roman" w:hAnsi="Times New Roman" w:cs="Times New Roman"/>
          <w:sz w:val="28"/>
          <w:szCs w:val="28"/>
        </w:rPr>
        <w:t>ного проекта «Образование» в ОУ проведена большая подготовительная работа: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обсуждение на заседаниях методических объединений учителей и воспитат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лей концептуальных основ федерального проекта «Современная школа» национал</w:t>
      </w:r>
      <w:r w:rsidRPr="00135562">
        <w:rPr>
          <w:rFonts w:ascii="Times New Roman" w:hAnsi="Times New Roman" w:cs="Times New Roman"/>
          <w:sz w:val="28"/>
          <w:szCs w:val="28"/>
        </w:rPr>
        <w:t>ь</w:t>
      </w:r>
      <w:r w:rsidRPr="00135562">
        <w:rPr>
          <w:rFonts w:ascii="Times New Roman" w:hAnsi="Times New Roman" w:cs="Times New Roman"/>
          <w:sz w:val="28"/>
          <w:szCs w:val="28"/>
        </w:rPr>
        <w:t>ного проекта «Образование» на 2019 -2024 г.г.;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-  участие администрации и педагогов в обучающих </w:t>
      </w:r>
      <w:proofErr w:type="spellStart"/>
      <w:r w:rsidRPr="0013556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35562">
        <w:rPr>
          <w:rFonts w:ascii="Times New Roman" w:hAnsi="Times New Roman" w:cs="Times New Roman"/>
          <w:sz w:val="28"/>
          <w:szCs w:val="28"/>
        </w:rPr>
        <w:t>, семинарах по вопросам реализации нацпроекта в 2019-2024 г.;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разработка и издание распорядительных документов (приказов, локальных актов) по реализации федерального проекта «Современная школа» национального проекта «Образование», назначение ответственных лиц;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проведение педагогического совета по вопросам: анализ работы ОУ, обсу</w:t>
      </w:r>
      <w:r w:rsidRPr="00135562">
        <w:rPr>
          <w:rFonts w:ascii="Times New Roman" w:hAnsi="Times New Roman" w:cs="Times New Roman"/>
          <w:sz w:val="28"/>
          <w:szCs w:val="28"/>
        </w:rPr>
        <w:t>ж</w:t>
      </w:r>
      <w:r w:rsidRPr="00135562">
        <w:rPr>
          <w:rFonts w:ascii="Times New Roman" w:hAnsi="Times New Roman" w:cs="Times New Roman"/>
          <w:sz w:val="28"/>
          <w:szCs w:val="28"/>
        </w:rPr>
        <w:t>дение направления развития ОУ  на 2019-2024 г.г. в  ГКОУ «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>к)ШИ №9 для детей-сирот»;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создание рабочей группы и организация ее деятельности по обновлению и</w:t>
      </w:r>
      <w:r w:rsidRPr="00135562">
        <w:rPr>
          <w:rFonts w:ascii="Times New Roman" w:hAnsi="Times New Roman" w:cs="Times New Roman"/>
          <w:sz w:val="28"/>
          <w:szCs w:val="28"/>
        </w:rPr>
        <w:t>н</w:t>
      </w:r>
      <w:r w:rsidRPr="00135562">
        <w:rPr>
          <w:rFonts w:ascii="Times New Roman" w:hAnsi="Times New Roman" w:cs="Times New Roman"/>
          <w:sz w:val="28"/>
          <w:szCs w:val="28"/>
        </w:rPr>
        <w:t>фраструктуры в  ГКОУ «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>к)ШИ №9 для детей-сирот»;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проведение стартового входного мониторинга материально – технической базы ОУ;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разработка плана обновления материально-технической базы ОУ;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proofErr w:type="gramStart"/>
      <w:r w:rsidRPr="0013556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135562">
        <w:rPr>
          <w:rFonts w:ascii="Times New Roman" w:hAnsi="Times New Roman" w:cs="Times New Roman"/>
          <w:sz w:val="28"/>
          <w:szCs w:val="28"/>
        </w:rPr>
        <w:t xml:space="preserve"> и зонирования школьных учебных кабинетов.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Образовательным  учреждением  разработана  и  утверждена  Программа  ра</w:t>
      </w:r>
      <w:r w:rsidRPr="00135562">
        <w:rPr>
          <w:rFonts w:ascii="Times New Roman" w:hAnsi="Times New Roman" w:cs="Times New Roman"/>
          <w:sz w:val="28"/>
          <w:szCs w:val="28"/>
        </w:rPr>
        <w:t>з</w:t>
      </w:r>
      <w:r w:rsidRPr="00135562">
        <w:rPr>
          <w:rFonts w:ascii="Times New Roman" w:hAnsi="Times New Roman" w:cs="Times New Roman"/>
          <w:sz w:val="28"/>
          <w:szCs w:val="28"/>
        </w:rPr>
        <w:t>вития  ГКОУ «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>к)ШИ №9 для детей-сирот» на 2020 -2024г.г. Программа развития рассмотрена на педагогическом совете ОУ, утверждена приказом по учреждению, согласована с Министерством</w:t>
      </w:r>
      <w:r w:rsidR="00135562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 w:rsidRPr="00135562">
        <w:rPr>
          <w:rFonts w:ascii="Times New Roman" w:hAnsi="Times New Roman" w:cs="Times New Roman"/>
          <w:sz w:val="28"/>
          <w:szCs w:val="28"/>
        </w:rPr>
        <w:t>.</w:t>
      </w:r>
    </w:p>
    <w:p w:rsidR="00D42DE4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Основной целью</w:t>
      </w:r>
      <w:r w:rsidR="00D42DE4"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является с</w:t>
      </w:r>
      <w:r w:rsidR="00D42DE4" w:rsidRPr="00135562">
        <w:rPr>
          <w:rFonts w:ascii="Times New Roman" w:hAnsi="Times New Roman" w:cs="Times New Roman"/>
          <w:sz w:val="28"/>
          <w:szCs w:val="28"/>
        </w:rPr>
        <w:t>оздание современных условий для обучения и во</w:t>
      </w:r>
      <w:r w:rsidR="00D42DE4" w:rsidRPr="00135562">
        <w:rPr>
          <w:rFonts w:ascii="Times New Roman" w:hAnsi="Times New Roman" w:cs="Times New Roman"/>
          <w:sz w:val="28"/>
          <w:szCs w:val="28"/>
        </w:rPr>
        <w:t>с</w:t>
      </w:r>
      <w:r w:rsidR="00D42DE4" w:rsidRPr="00135562">
        <w:rPr>
          <w:rFonts w:ascii="Times New Roman" w:hAnsi="Times New Roman" w:cs="Times New Roman"/>
          <w:sz w:val="28"/>
          <w:szCs w:val="28"/>
        </w:rPr>
        <w:t>питания, специальной коррекционно-развивающей образовательной среды для об</w:t>
      </w:r>
      <w:r w:rsidR="00D42DE4" w:rsidRPr="00135562">
        <w:rPr>
          <w:rFonts w:ascii="Times New Roman" w:hAnsi="Times New Roman" w:cs="Times New Roman"/>
          <w:sz w:val="28"/>
          <w:szCs w:val="28"/>
        </w:rPr>
        <w:t>у</w:t>
      </w:r>
      <w:r w:rsidR="00D42DE4" w:rsidRPr="00135562">
        <w:rPr>
          <w:rFonts w:ascii="Times New Roman" w:hAnsi="Times New Roman" w:cs="Times New Roman"/>
          <w:sz w:val="28"/>
          <w:szCs w:val="28"/>
        </w:rPr>
        <w:t>чающихся, воспитанников с ограниченными возможностями здоровья и инвалидн</w:t>
      </w:r>
      <w:r w:rsidR="00D42DE4" w:rsidRPr="00135562">
        <w:rPr>
          <w:rFonts w:ascii="Times New Roman" w:hAnsi="Times New Roman" w:cs="Times New Roman"/>
          <w:sz w:val="28"/>
          <w:szCs w:val="28"/>
        </w:rPr>
        <w:t>о</w:t>
      </w:r>
      <w:r w:rsidR="00D42DE4" w:rsidRPr="00135562">
        <w:rPr>
          <w:rFonts w:ascii="Times New Roman" w:hAnsi="Times New Roman" w:cs="Times New Roman"/>
          <w:sz w:val="28"/>
          <w:szCs w:val="28"/>
        </w:rPr>
        <w:t>стью, путем обновления инфраструктуры учреждения, способствующей развитию их социализации, интеграции в общество и повышению качества образовательного процесса.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lastRenderedPageBreak/>
        <w:t>1. Совершенствование материально-технической базы государственного к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зенного общеобразовательного учреждения «Специальная (коррекционная) школа- интернат №9 для детей-сирот и детей, оставшихся без попечения родителей, с огр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ниченными возможностями здоровья», для реализации предметной области «Техн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>логия».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2. Развитие инновационных процессов, внедрение новых образовательных технологий, позволяющих эффективно решать задачи обучения, воспитания и 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ра</w:t>
      </w:r>
      <w:r w:rsidRPr="00135562">
        <w:rPr>
          <w:rFonts w:ascii="Times New Roman" w:hAnsi="Times New Roman" w:cs="Times New Roman"/>
          <w:sz w:val="28"/>
          <w:szCs w:val="28"/>
        </w:rPr>
        <w:t>з</w:t>
      </w:r>
      <w:r w:rsidRPr="00135562">
        <w:rPr>
          <w:rFonts w:ascii="Times New Roman" w:hAnsi="Times New Roman" w:cs="Times New Roman"/>
          <w:sz w:val="28"/>
          <w:szCs w:val="28"/>
        </w:rPr>
        <w:t>вития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 инвалидностью по востребованным на рынке труда профессиям, в том числе с учетом Концепции преподавания учебного предмета «Технология».</w:t>
      </w:r>
    </w:p>
    <w:p w:rsidR="00D42DE4" w:rsidRPr="00135562" w:rsidRDefault="00D42DE4" w:rsidP="0013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3. 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 xml:space="preserve">Создание условий для развития </w:t>
      </w:r>
      <w:proofErr w:type="spellStart"/>
      <w:r w:rsidRPr="00135562">
        <w:rPr>
          <w:rFonts w:ascii="Times New Roman" w:eastAsia="TimesNewRomanPSMT" w:hAnsi="Times New Roman" w:cs="Times New Roman"/>
          <w:sz w:val="28"/>
          <w:szCs w:val="28"/>
        </w:rPr>
        <w:t>здоровьесберегающей</w:t>
      </w:r>
      <w:proofErr w:type="spellEnd"/>
      <w:r w:rsidRPr="00135562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образовательной ср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ды, обеспечивающей сохранение психосоматического здоровья обучающихся, с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вершенствования работы системы психологического сопровождения образовател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135562">
        <w:rPr>
          <w:rFonts w:ascii="Times New Roman" w:eastAsia="TimesNewRomanPSMT" w:hAnsi="Times New Roman" w:cs="Times New Roman"/>
          <w:sz w:val="28"/>
          <w:szCs w:val="28"/>
        </w:rPr>
        <w:t>ного процесса.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4. Совершенствование ресурсов дополнительного образования для развития творческого потенциала личности обучающихся, воспитанников.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5. Создание условий для сохранения и укрепления 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 xml:space="preserve"> обучающихся в урочное и во внеурочное время посредством совершенствования </w:t>
      </w:r>
      <w:proofErr w:type="spellStart"/>
      <w:r w:rsidRPr="00135562">
        <w:rPr>
          <w:rFonts w:ascii="Times New Roman" w:hAnsi="Times New Roman" w:cs="Times New Roman"/>
          <w:sz w:val="28"/>
          <w:szCs w:val="28"/>
        </w:rPr>
        <w:t>здоровьесбер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гающей</w:t>
      </w:r>
      <w:proofErr w:type="spellEnd"/>
      <w:r w:rsidRPr="00135562">
        <w:rPr>
          <w:rFonts w:ascii="Times New Roman" w:hAnsi="Times New Roman" w:cs="Times New Roman"/>
          <w:sz w:val="28"/>
          <w:szCs w:val="28"/>
        </w:rPr>
        <w:t xml:space="preserve"> деятельности, технологий. </w:t>
      </w:r>
    </w:p>
    <w:p w:rsidR="00D42DE4" w:rsidRPr="00135562" w:rsidRDefault="00D42DE4" w:rsidP="0013556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6. Развитие сетевого межведомственного взаимодействия.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7.Духовно-нравственное развитие и воспитание обучающихся, предусматр</w:t>
      </w:r>
      <w:r w:rsidRPr="00135562">
        <w:rPr>
          <w:rFonts w:ascii="Times New Roman" w:hAnsi="Times New Roman" w:cs="Times New Roman"/>
          <w:sz w:val="28"/>
          <w:szCs w:val="28"/>
        </w:rPr>
        <w:t>и</w:t>
      </w:r>
      <w:r w:rsidRPr="00135562">
        <w:rPr>
          <w:rFonts w:ascii="Times New Roman" w:hAnsi="Times New Roman" w:cs="Times New Roman"/>
          <w:sz w:val="28"/>
          <w:szCs w:val="28"/>
        </w:rPr>
        <w:t>вающее принятие ими моральных норм, нравственных установок, национальных ценностей.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8. Создание эффективной, постоянно действующей системы непрерывного о</w:t>
      </w:r>
      <w:r w:rsidRPr="00135562">
        <w:rPr>
          <w:rFonts w:ascii="Times New Roman" w:hAnsi="Times New Roman" w:cs="Times New Roman"/>
          <w:sz w:val="28"/>
          <w:szCs w:val="28"/>
        </w:rPr>
        <w:t>б</w:t>
      </w:r>
      <w:r w:rsidRPr="00135562">
        <w:rPr>
          <w:rFonts w:ascii="Times New Roman" w:hAnsi="Times New Roman" w:cs="Times New Roman"/>
          <w:sz w:val="28"/>
          <w:szCs w:val="28"/>
        </w:rPr>
        <w:t>разования администрации и педагогов.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ГКОУ «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>к)ШИ №9 для детей-сирот » имеет лицензию на осуществление о</w:t>
      </w:r>
      <w:r w:rsidRPr="00135562">
        <w:rPr>
          <w:rFonts w:ascii="Times New Roman" w:hAnsi="Times New Roman" w:cs="Times New Roman"/>
          <w:sz w:val="28"/>
          <w:szCs w:val="28"/>
        </w:rPr>
        <w:t>б</w:t>
      </w:r>
      <w:r w:rsidRPr="00135562">
        <w:rPr>
          <w:rFonts w:ascii="Times New Roman" w:hAnsi="Times New Roman" w:cs="Times New Roman"/>
          <w:sz w:val="28"/>
          <w:szCs w:val="28"/>
        </w:rPr>
        <w:t>разовательной деятельности, установленной формы и выданной «02» февраля 2016 г., серия 26 Л 01, № 0000760 регистрационный номер 4515,</w:t>
      </w:r>
      <w:r w:rsidR="00135562">
        <w:rPr>
          <w:rFonts w:ascii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hAnsi="Times New Roman" w:cs="Times New Roman"/>
          <w:sz w:val="28"/>
          <w:szCs w:val="28"/>
        </w:rPr>
        <w:t>лицензию на медици</w:t>
      </w:r>
      <w:r w:rsidRPr="00135562">
        <w:rPr>
          <w:rFonts w:ascii="Times New Roman" w:hAnsi="Times New Roman" w:cs="Times New Roman"/>
          <w:sz w:val="28"/>
          <w:szCs w:val="28"/>
        </w:rPr>
        <w:t>н</w:t>
      </w:r>
      <w:r w:rsidRPr="00135562">
        <w:rPr>
          <w:rFonts w:ascii="Times New Roman" w:hAnsi="Times New Roman" w:cs="Times New Roman"/>
          <w:sz w:val="28"/>
          <w:szCs w:val="28"/>
        </w:rPr>
        <w:t>скую деятельность от «30» мая 2016 г., регистрационный номер № ЛО-26-01-003581 серия М № 012058.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DE4" w:rsidRPr="00135562" w:rsidRDefault="00D42DE4" w:rsidP="00135562">
      <w:pPr>
        <w:pStyle w:val="a9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 руководящих и педагогических работников общеобразовательной организации.</w:t>
      </w:r>
    </w:p>
    <w:p w:rsidR="000C32CC" w:rsidRPr="00135562" w:rsidRDefault="000C32C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В данном проекте принимало участие </w:t>
      </w:r>
      <w:r w:rsidR="000D693F" w:rsidRPr="00135562">
        <w:rPr>
          <w:rFonts w:ascii="Times New Roman" w:hAnsi="Times New Roman" w:cs="Times New Roman"/>
          <w:color w:val="262626"/>
          <w:sz w:val="28"/>
          <w:szCs w:val="28"/>
        </w:rPr>
        <w:t>8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педагогов. Повысило квалификацию педагогов, участвующих в нацпроекте </w:t>
      </w:r>
      <w:r w:rsidR="005673A4">
        <w:rPr>
          <w:rFonts w:ascii="Times New Roman" w:hAnsi="Times New Roman" w:cs="Times New Roman"/>
          <w:color w:val="262626"/>
          <w:sz w:val="28"/>
          <w:szCs w:val="28"/>
        </w:rPr>
        <w:t>8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человек в СКИРО и ПРО г</w:t>
      </w:r>
      <w:proofErr w:type="gramStart"/>
      <w:r w:rsidRPr="00135562">
        <w:rPr>
          <w:rFonts w:ascii="Times New Roman" w:hAnsi="Times New Roman" w:cs="Times New Roman"/>
          <w:color w:val="262626"/>
          <w:sz w:val="28"/>
          <w:szCs w:val="28"/>
        </w:rPr>
        <w:t>.С</w:t>
      </w:r>
      <w:proofErr w:type="gramEnd"/>
      <w:r w:rsidRPr="00135562">
        <w:rPr>
          <w:rFonts w:ascii="Times New Roman" w:hAnsi="Times New Roman" w:cs="Times New Roman"/>
          <w:color w:val="262626"/>
          <w:sz w:val="28"/>
          <w:szCs w:val="28"/>
        </w:rPr>
        <w:t>таврополя по теме «Содержание и технологии работы с детьми, имеющими ОВЗ», из них учит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лей предметной области «Технология»- 4 человека, что составляет 100%.</w:t>
      </w:r>
    </w:p>
    <w:p w:rsidR="000C32CC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2019 год.</w:t>
      </w:r>
    </w:p>
    <w:tbl>
      <w:tblPr>
        <w:tblStyle w:val="a4"/>
        <w:tblpPr w:leftFromText="180" w:rightFromText="180" w:vertAnchor="text" w:horzAnchor="margin" w:tblpY="95"/>
        <w:tblW w:w="10031" w:type="dxa"/>
        <w:tblLayout w:type="fixed"/>
        <w:tblLook w:val="04A0"/>
      </w:tblPr>
      <w:tblGrid>
        <w:gridCol w:w="481"/>
        <w:gridCol w:w="2321"/>
        <w:gridCol w:w="2099"/>
        <w:gridCol w:w="5130"/>
      </w:tblGrid>
      <w:tr w:rsidR="00D4349F" w:rsidRPr="00135562" w:rsidTr="00D4349F">
        <w:trPr>
          <w:trHeight w:val="322"/>
        </w:trPr>
        <w:tc>
          <w:tcPr>
            <w:tcW w:w="481" w:type="dxa"/>
            <w:vMerge w:val="restart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21" w:type="dxa"/>
            <w:vMerge w:val="restart"/>
          </w:tcPr>
          <w:p w:rsidR="00D4349F" w:rsidRPr="00135562" w:rsidRDefault="00D4349F" w:rsidP="008B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099" w:type="dxa"/>
            <w:vMerge w:val="restart"/>
          </w:tcPr>
          <w:p w:rsidR="00D4349F" w:rsidRPr="00135562" w:rsidRDefault="00D4349F" w:rsidP="008B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130" w:type="dxa"/>
            <w:vMerge w:val="restart"/>
          </w:tcPr>
          <w:p w:rsidR="00D4349F" w:rsidRPr="00135562" w:rsidRDefault="00D4349F" w:rsidP="008B44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 пов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шения квалификации/переподготовки</w:t>
            </w:r>
          </w:p>
        </w:tc>
      </w:tr>
      <w:tr w:rsidR="00D4349F" w:rsidRPr="00135562" w:rsidTr="00D4349F">
        <w:trPr>
          <w:trHeight w:val="322"/>
        </w:trPr>
        <w:tc>
          <w:tcPr>
            <w:tcW w:w="481" w:type="dxa"/>
            <w:vMerge/>
          </w:tcPr>
          <w:p w:rsidR="00D4349F" w:rsidRPr="008B44DD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1" w:type="dxa"/>
            <w:vMerge/>
          </w:tcPr>
          <w:p w:rsidR="00D4349F" w:rsidRPr="008B44DD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9" w:type="dxa"/>
            <w:vMerge/>
          </w:tcPr>
          <w:p w:rsidR="00D4349F" w:rsidRPr="008B44DD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30" w:type="dxa"/>
            <w:vMerge/>
          </w:tcPr>
          <w:p w:rsidR="00D4349F" w:rsidRPr="008B44DD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Стахеева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Анна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Акиншина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lastRenderedPageBreak/>
              <w:t>Николаевна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lastRenderedPageBreak/>
              <w:t>зам.дир.по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Гиря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Наталья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Колотько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Айгубова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Анжела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вого об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чения (Парикмахе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ское 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ло)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Лунин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Андрей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вого об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чения (Обу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ное дело)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Тамара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вого об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чения (Швейное 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ло)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D4349F" w:rsidRPr="00135562" w:rsidTr="00D4349F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1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Рядский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Петрович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труд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вого об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чения (столярное 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ло)</w:t>
            </w:r>
          </w:p>
        </w:tc>
        <w:tc>
          <w:tcPr>
            <w:tcW w:w="5130" w:type="dxa"/>
          </w:tcPr>
          <w:p w:rsidR="00D4349F" w:rsidRPr="00135562" w:rsidRDefault="00D4349F" w:rsidP="008B44D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</w:tbl>
    <w:p w:rsidR="000C32CC" w:rsidRPr="00135562" w:rsidRDefault="000C32CC" w:rsidP="001355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32CC" w:rsidRPr="00135562" w:rsidRDefault="000C32C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4442C" w:rsidRPr="00135562">
        <w:rPr>
          <w:rFonts w:ascii="Times New Roman" w:hAnsi="Times New Roman" w:cs="Times New Roman"/>
          <w:sz w:val="28"/>
          <w:szCs w:val="28"/>
        </w:rPr>
        <w:t>трудового обучения – 4 человека прошли профессиональную пер</w:t>
      </w:r>
      <w:r w:rsidR="0014442C" w:rsidRPr="00135562">
        <w:rPr>
          <w:rFonts w:ascii="Times New Roman" w:hAnsi="Times New Roman" w:cs="Times New Roman"/>
          <w:sz w:val="28"/>
          <w:szCs w:val="28"/>
        </w:rPr>
        <w:t>е</w:t>
      </w:r>
      <w:r w:rsidR="0014442C" w:rsidRPr="00135562">
        <w:rPr>
          <w:rFonts w:ascii="Times New Roman" w:hAnsi="Times New Roman" w:cs="Times New Roman"/>
          <w:sz w:val="28"/>
          <w:szCs w:val="28"/>
        </w:rPr>
        <w:t>подготовку по программе «Педагогическое образование. Учитель технологии», «Педагогическое образование. Преподаватель СПО».</w:t>
      </w:r>
    </w:p>
    <w:p w:rsidR="00D42DE4" w:rsidRPr="00135562" w:rsidRDefault="00D42DE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62">
        <w:rPr>
          <w:rFonts w:ascii="Times New Roman" w:hAnsi="Times New Roman" w:cs="Times New Roman"/>
          <w:b/>
          <w:sz w:val="28"/>
          <w:szCs w:val="28"/>
        </w:rPr>
        <w:t>2020 год.</w:t>
      </w:r>
    </w:p>
    <w:p w:rsidR="00D42DE4" w:rsidRPr="00135562" w:rsidRDefault="00D42DE4" w:rsidP="0013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eastAsia="Times New Roman" w:hAnsi="Times New Roman" w:cs="Times New Roman"/>
          <w:sz w:val="28"/>
          <w:szCs w:val="28"/>
        </w:rPr>
        <w:t>В соответствии с перспективным планом повышения квалификации за 20</w:t>
      </w:r>
      <w:r w:rsidRPr="00135562">
        <w:rPr>
          <w:rFonts w:ascii="Times New Roman" w:hAnsi="Times New Roman" w:cs="Times New Roman"/>
          <w:sz w:val="28"/>
          <w:szCs w:val="28"/>
        </w:rPr>
        <w:t>20</w:t>
      </w:r>
      <w:r w:rsidR="008B44DD">
        <w:rPr>
          <w:rFonts w:ascii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год повысили квалификацию </w:t>
      </w:r>
      <w:r w:rsidR="00D4349F" w:rsidRPr="00135562">
        <w:rPr>
          <w:rFonts w:ascii="Times New Roman" w:hAnsi="Times New Roman" w:cs="Times New Roman"/>
          <w:sz w:val="28"/>
          <w:szCs w:val="28"/>
        </w:rPr>
        <w:t>4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D4349F"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. Из них:</w:t>
      </w:r>
    </w:p>
    <w:tbl>
      <w:tblPr>
        <w:tblStyle w:val="a4"/>
        <w:tblpPr w:leftFromText="180" w:rightFromText="180" w:vertAnchor="text" w:horzAnchor="margin" w:tblpY="95"/>
        <w:tblW w:w="10031" w:type="dxa"/>
        <w:tblLayout w:type="fixed"/>
        <w:tblLook w:val="04A0"/>
      </w:tblPr>
      <w:tblGrid>
        <w:gridCol w:w="481"/>
        <w:gridCol w:w="2321"/>
        <w:gridCol w:w="2099"/>
        <w:gridCol w:w="5130"/>
      </w:tblGrid>
      <w:tr w:rsidR="00D4349F" w:rsidRPr="00135562" w:rsidTr="00E64D21">
        <w:trPr>
          <w:trHeight w:val="322"/>
        </w:trPr>
        <w:tc>
          <w:tcPr>
            <w:tcW w:w="481" w:type="dxa"/>
            <w:vMerge w:val="restart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21" w:type="dxa"/>
            <w:vMerge w:val="restart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099" w:type="dxa"/>
            <w:vMerge w:val="restart"/>
          </w:tcPr>
          <w:p w:rsidR="00D4349F" w:rsidRPr="00135562" w:rsidRDefault="00D4349F" w:rsidP="00E60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130" w:type="dxa"/>
            <w:vMerge w:val="restart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 повышения квалификации/переподготовки</w:t>
            </w:r>
          </w:p>
        </w:tc>
      </w:tr>
      <w:tr w:rsidR="00D4349F" w:rsidRPr="00135562" w:rsidTr="00E64D21">
        <w:trPr>
          <w:trHeight w:val="322"/>
        </w:trPr>
        <w:tc>
          <w:tcPr>
            <w:tcW w:w="481" w:type="dxa"/>
            <w:vMerge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1" w:type="dxa"/>
            <w:vMerge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9" w:type="dxa"/>
            <w:vMerge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30" w:type="dxa"/>
            <w:vMerge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4349F" w:rsidRPr="00135562" w:rsidTr="00E64D21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Ткаченко Мар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 Геннадьевна</w:t>
            </w:r>
          </w:p>
        </w:tc>
        <w:tc>
          <w:tcPr>
            <w:tcW w:w="2099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ист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рии</w:t>
            </w:r>
          </w:p>
        </w:tc>
        <w:tc>
          <w:tcPr>
            <w:tcW w:w="5130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«Совершенствование компетенций п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дагогических работников по работе со слабо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мотивированными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обучающимися и преодолению их учебной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неуспешн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</w:p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технология работы с детьми с ОВЗ»</w:t>
            </w:r>
          </w:p>
        </w:tc>
      </w:tr>
      <w:tr w:rsidR="00D4349F" w:rsidRPr="00135562" w:rsidTr="00E64D21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Рядская Евгения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Шамильевна</w:t>
            </w:r>
            <w:proofErr w:type="spellEnd"/>
          </w:p>
        </w:tc>
        <w:tc>
          <w:tcPr>
            <w:tcW w:w="2099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ру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ского языка</w:t>
            </w:r>
          </w:p>
        </w:tc>
        <w:tc>
          <w:tcPr>
            <w:tcW w:w="5130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«Совершенствование компетенций п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дагогических работников по работе со слабо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мотивированными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обучающимися и преодолению их учебной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неуспешн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D4349F" w:rsidRPr="00135562" w:rsidTr="00E64D21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D4349F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Филонова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="00D4349F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ве</w:t>
            </w:r>
            <w:r w:rsidR="00D4349F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D4349F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лана Валент</w:t>
            </w:r>
            <w:r w:rsidR="00D4349F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D4349F"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новна</w:t>
            </w:r>
          </w:p>
        </w:tc>
        <w:tc>
          <w:tcPr>
            <w:tcW w:w="2099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Социальный педагог</w:t>
            </w:r>
          </w:p>
        </w:tc>
        <w:tc>
          <w:tcPr>
            <w:tcW w:w="5130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«Профессиональная компетентность 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циального педагога </w:t>
            </w:r>
            <w:r w:rsidR="0098678D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 условиях реализ</w:t>
            </w:r>
            <w:r w:rsidR="0098678D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8678D"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ции современной модели образования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D4349F" w:rsidRPr="00135562" w:rsidTr="00E64D21">
        <w:tc>
          <w:tcPr>
            <w:tcW w:w="481" w:type="dxa"/>
          </w:tcPr>
          <w:p w:rsidR="00D4349F" w:rsidRPr="00135562" w:rsidRDefault="00D4349F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5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1" w:type="dxa"/>
          </w:tcPr>
          <w:p w:rsidR="00D4349F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Ткаченко Сергей Владимирович</w:t>
            </w:r>
          </w:p>
        </w:tc>
        <w:tc>
          <w:tcPr>
            <w:tcW w:w="2099" w:type="dxa"/>
          </w:tcPr>
          <w:p w:rsidR="00D4349F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фи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5130" w:type="dxa"/>
          </w:tcPr>
          <w:p w:rsidR="00D4349F" w:rsidRPr="00135562" w:rsidRDefault="00D4349F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  <w:tr w:rsidR="0098678D" w:rsidRPr="00135562" w:rsidTr="00E64D21">
        <w:tc>
          <w:tcPr>
            <w:tcW w:w="481" w:type="dxa"/>
          </w:tcPr>
          <w:p w:rsidR="0098678D" w:rsidRPr="00135562" w:rsidRDefault="0098678D" w:rsidP="0013556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21" w:type="dxa"/>
          </w:tcPr>
          <w:p w:rsidR="0098678D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Филатова Лилия Николаевна</w:t>
            </w:r>
          </w:p>
        </w:tc>
        <w:tc>
          <w:tcPr>
            <w:tcW w:w="2099" w:type="dxa"/>
          </w:tcPr>
          <w:p w:rsidR="0098678D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Учитель мат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матики</w:t>
            </w:r>
          </w:p>
        </w:tc>
        <w:tc>
          <w:tcPr>
            <w:tcW w:w="5130" w:type="dxa"/>
          </w:tcPr>
          <w:p w:rsidR="0098678D" w:rsidRPr="00135562" w:rsidRDefault="0098678D" w:rsidP="00E60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«Содержание и технологии работы уч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теля с детьми, имеющими ОВЗ»</w:t>
            </w:r>
          </w:p>
        </w:tc>
      </w:tr>
    </w:tbl>
    <w:p w:rsidR="00D4349F" w:rsidRPr="00135562" w:rsidRDefault="00D4349F" w:rsidP="0013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78D" w:rsidRPr="00135562" w:rsidRDefault="0098678D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5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35562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детей, осваивающих предметную область «Технология» по обновленным образовательным программам, на обновленной материально- технической базе (в рамках </w:t>
      </w:r>
      <w:proofErr w:type="gramStart"/>
      <w:r w:rsidRPr="00135562">
        <w:rPr>
          <w:rFonts w:ascii="Times New Roman" w:eastAsia="Times New Roman" w:hAnsi="Times New Roman" w:cs="Times New Roman"/>
          <w:b/>
          <w:sz w:val="28"/>
          <w:szCs w:val="28"/>
        </w:rPr>
        <w:t>реализации основных направлений Концепции</w:t>
      </w:r>
      <w:r w:rsidRPr="001355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5562">
        <w:rPr>
          <w:rFonts w:ascii="Times New Roman" w:eastAsia="Times New Roman" w:hAnsi="Times New Roman" w:cs="Times New Roman"/>
          <w:b/>
          <w:sz w:val="28"/>
          <w:szCs w:val="28"/>
        </w:rPr>
        <w:t>поддержки образования детей</w:t>
      </w:r>
      <w:proofErr w:type="gramEnd"/>
      <w:r w:rsidRPr="00135562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ограниченными возможностями здоровья в Ставропольском крае).</w:t>
      </w:r>
    </w:p>
    <w:p w:rsidR="0098678D" w:rsidRPr="00135562" w:rsidRDefault="0098678D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87C" w:rsidRPr="00135562" w:rsidRDefault="00F062C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национал</w:t>
      </w:r>
      <w:r w:rsidRPr="00135562">
        <w:rPr>
          <w:rFonts w:ascii="Times New Roman" w:hAnsi="Times New Roman" w:cs="Times New Roman"/>
          <w:sz w:val="28"/>
          <w:szCs w:val="28"/>
        </w:rPr>
        <w:t>ь</w:t>
      </w:r>
      <w:r w:rsidRPr="00135562">
        <w:rPr>
          <w:rFonts w:ascii="Times New Roman" w:hAnsi="Times New Roman" w:cs="Times New Roman"/>
          <w:sz w:val="28"/>
          <w:szCs w:val="28"/>
        </w:rPr>
        <w:t>ного проекта «Образование» в государственном казенном общеобразовательном у</w:t>
      </w:r>
      <w:r w:rsidRPr="00135562">
        <w:rPr>
          <w:rFonts w:ascii="Times New Roman" w:hAnsi="Times New Roman" w:cs="Times New Roman"/>
          <w:sz w:val="28"/>
          <w:szCs w:val="28"/>
        </w:rPr>
        <w:t>ч</w:t>
      </w:r>
      <w:r w:rsidRPr="00135562">
        <w:rPr>
          <w:rFonts w:ascii="Times New Roman" w:hAnsi="Times New Roman" w:cs="Times New Roman"/>
          <w:sz w:val="28"/>
          <w:szCs w:val="28"/>
        </w:rPr>
        <w:t xml:space="preserve">реждении </w:t>
      </w:r>
      <w:r w:rsidRPr="00135562">
        <w:rPr>
          <w:rFonts w:ascii="Times New Roman" w:hAnsi="Times New Roman" w:cs="Times New Roman"/>
          <w:bCs/>
          <w:sz w:val="28"/>
          <w:szCs w:val="28"/>
        </w:rPr>
        <w:t xml:space="preserve">«Специальная (коррекционная) школа-интернат </w:t>
      </w:r>
      <w:r w:rsidR="00F848F6" w:rsidRPr="00135562">
        <w:rPr>
          <w:rFonts w:ascii="Times New Roman" w:hAnsi="Times New Roman" w:cs="Times New Roman"/>
          <w:bCs/>
          <w:sz w:val="28"/>
          <w:szCs w:val="28"/>
        </w:rPr>
        <w:t>№</w:t>
      </w:r>
      <w:r w:rsidRPr="00135562">
        <w:rPr>
          <w:rFonts w:ascii="Times New Roman" w:hAnsi="Times New Roman" w:cs="Times New Roman"/>
          <w:bCs/>
          <w:sz w:val="28"/>
          <w:szCs w:val="28"/>
        </w:rPr>
        <w:t>9 для детей-сирот и д</w:t>
      </w:r>
      <w:r w:rsidRPr="00135562">
        <w:rPr>
          <w:rFonts w:ascii="Times New Roman" w:hAnsi="Times New Roman" w:cs="Times New Roman"/>
          <w:bCs/>
          <w:sz w:val="28"/>
          <w:szCs w:val="28"/>
        </w:rPr>
        <w:t>е</w:t>
      </w:r>
      <w:r w:rsidRPr="00135562">
        <w:rPr>
          <w:rFonts w:ascii="Times New Roman" w:hAnsi="Times New Roman" w:cs="Times New Roman"/>
          <w:bCs/>
          <w:sz w:val="28"/>
          <w:szCs w:val="28"/>
        </w:rPr>
        <w:t>тей, оставшихся без попечения родителей, с ограниченными  воз</w:t>
      </w:r>
      <w:r w:rsidR="00F848F6" w:rsidRPr="00135562">
        <w:rPr>
          <w:rFonts w:ascii="Times New Roman" w:hAnsi="Times New Roman" w:cs="Times New Roman"/>
          <w:bCs/>
          <w:sz w:val="28"/>
          <w:szCs w:val="28"/>
        </w:rPr>
        <w:t>можностями здор</w:t>
      </w:r>
      <w:r w:rsidR="00F848F6"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="00F848F6" w:rsidRPr="00135562">
        <w:rPr>
          <w:rFonts w:ascii="Times New Roman" w:hAnsi="Times New Roman" w:cs="Times New Roman"/>
          <w:bCs/>
          <w:sz w:val="28"/>
          <w:szCs w:val="28"/>
        </w:rPr>
        <w:t xml:space="preserve">вья» охвачено </w:t>
      </w:r>
      <w:r w:rsidRPr="00135562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41787C" w:rsidRPr="00135562">
        <w:rPr>
          <w:rFonts w:ascii="Times New Roman" w:hAnsi="Times New Roman" w:cs="Times New Roman"/>
          <w:bCs/>
          <w:sz w:val="28"/>
          <w:szCs w:val="28"/>
        </w:rPr>
        <w:t>:</w:t>
      </w:r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>2019 год – 54 человек;</w:t>
      </w:r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>2020 год – 45 человек;</w:t>
      </w:r>
    </w:p>
    <w:p w:rsidR="00F062CC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>2021 год – 45 человек</w:t>
      </w:r>
      <w:r w:rsidR="00F062CC" w:rsidRPr="0013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673A4" w:rsidRPr="00135562" w:rsidRDefault="005673A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Охват учащихся составляет 100%.</w:t>
      </w:r>
    </w:p>
    <w:p w:rsidR="00F848F6" w:rsidRPr="00135562" w:rsidRDefault="00F848F6" w:rsidP="001355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62">
        <w:rPr>
          <w:sz w:val="28"/>
          <w:szCs w:val="28"/>
        </w:rPr>
        <w:t>В начале</w:t>
      </w:r>
      <w:r w:rsidR="0041787C" w:rsidRPr="00135562">
        <w:rPr>
          <w:sz w:val="28"/>
          <w:szCs w:val="28"/>
        </w:rPr>
        <w:t xml:space="preserve"> каждого</w:t>
      </w:r>
      <w:r w:rsidRPr="00135562">
        <w:rPr>
          <w:sz w:val="28"/>
          <w:szCs w:val="28"/>
        </w:rPr>
        <w:t xml:space="preserve"> учебного года обновл</w:t>
      </w:r>
      <w:r w:rsidR="0041787C" w:rsidRPr="00135562">
        <w:rPr>
          <w:sz w:val="28"/>
          <w:szCs w:val="28"/>
        </w:rPr>
        <w:t>яются</w:t>
      </w:r>
      <w:r w:rsidRPr="00135562">
        <w:rPr>
          <w:sz w:val="28"/>
          <w:szCs w:val="28"/>
        </w:rPr>
        <w:t>:</w:t>
      </w:r>
    </w:p>
    <w:p w:rsidR="00F848F6" w:rsidRPr="00135562" w:rsidRDefault="00F848F6" w:rsidP="001355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</w:t>
      </w:r>
      <w:r w:rsidR="00E604B8">
        <w:rPr>
          <w:rFonts w:ascii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hAnsi="Times New Roman" w:cs="Times New Roman"/>
          <w:sz w:val="28"/>
          <w:szCs w:val="28"/>
        </w:rPr>
        <w:t>адаптированные основные профессиональные общеобразовательные  пр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>граммы профессиональной подготовки квалификационных рабочих для обуча</w:t>
      </w:r>
      <w:r w:rsidRPr="00135562">
        <w:rPr>
          <w:rFonts w:ascii="Times New Roman" w:hAnsi="Times New Roman" w:cs="Times New Roman"/>
          <w:sz w:val="28"/>
          <w:szCs w:val="28"/>
        </w:rPr>
        <w:t>ю</w:t>
      </w:r>
      <w:r w:rsidRPr="00135562">
        <w:rPr>
          <w:rFonts w:ascii="Times New Roman" w:hAnsi="Times New Roman" w:cs="Times New Roman"/>
          <w:sz w:val="28"/>
          <w:szCs w:val="28"/>
        </w:rPr>
        <w:t>щихся, воспитанников с умственной отсталостью (интеллектуальными нарушени</w:t>
      </w:r>
      <w:r w:rsidRPr="00135562">
        <w:rPr>
          <w:rFonts w:ascii="Times New Roman" w:hAnsi="Times New Roman" w:cs="Times New Roman"/>
          <w:sz w:val="28"/>
          <w:szCs w:val="28"/>
        </w:rPr>
        <w:t>я</w:t>
      </w:r>
      <w:r w:rsidRPr="00135562">
        <w:rPr>
          <w:rFonts w:ascii="Times New Roman" w:hAnsi="Times New Roman" w:cs="Times New Roman"/>
          <w:sz w:val="28"/>
          <w:szCs w:val="28"/>
        </w:rPr>
        <w:t>ми) по рабочим профессиям «Парикмахер мужской, женский», «Обувщик по ремо</w:t>
      </w:r>
      <w:r w:rsidRPr="00135562">
        <w:rPr>
          <w:rFonts w:ascii="Times New Roman" w:hAnsi="Times New Roman" w:cs="Times New Roman"/>
          <w:sz w:val="28"/>
          <w:szCs w:val="28"/>
        </w:rPr>
        <w:t>н</w:t>
      </w:r>
      <w:r w:rsidRPr="00135562">
        <w:rPr>
          <w:rFonts w:ascii="Times New Roman" w:hAnsi="Times New Roman" w:cs="Times New Roman"/>
          <w:sz w:val="28"/>
          <w:szCs w:val="28"/>
        </w:rPr>
        <w:t>ту обуви»</w:t>
      </w:r>
      <w:r w:rsidRPr="00135562">
        <w:rPr>
          <w:rFonts w:ascii="Times New Roman" w:hAnsi="Times New Roman" w:cs="Times New Roman"/>
          <w:caps/>
          <w:sz w:val="28"/>
          <w:szCs w:val="28"/>
        </w:rPr>
        <w:t>.</w:t>
      </w:r>
    </w:p>
    <w:p w:rsidR="00F848F6" w:rsidRPr="00135562" w:rsidRDefault="00F848F6" w:rsidP="00135562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562">
        <w:rPr>
          <w:rFonts w:ascii="Times New Roman" w:hAnsi="Times New Roman" w:cs="Times New Roman"/>
          <w:sz w:val="28"/>
          <w:szCs w:val="28"/>
        </w:rPr>
        <w:t>-программы коррекционных и факультативных курсов для обучающихся с ограниченными возможностями здоровья с умственной отсталостью (интеллектуальными нарушениями);</w:t>
      </w:r>
      <w:proofErr w:type="gramEnd"/>
    </w:p>
    <w:p w:rsidR="00F848F6" w:rsidRPr="00135562" w:rsidRDefault="00F848F6" w:rsidP="001355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562">
        <w:rPr>
          <w:rFonts w:ascii="Times New Roman" w:hAnsi="Times New Roman" w:cs="Times New Roman"/>
          <w:color w:val="auto"/>
          <w:sz w:val="28"/>
          <w:szCs w:val="28"/>
        </w:rPr>
        <w:t>-адаптированные программы воспитательной работы;</w:t>
      </w:r>
    </w:p>
    <w:p w:rsidR="00F848F6" w:rsidRPr="00135562" w:rsidRDefault="00F848F6" w:rsidP="001355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562">
        <w:rPr>
          <w:rFonts w:ascii="Times New Roman" w:hAnsi="Times New Roman" w:cs="Times New Roman"/>
          <w:color w:val="auto"/>
          <w:sz w:val="28"/>
          <w:szCs w:val="28"/>
        </w:rPr>
        <w:t>-адаптированные программы дополнительного образования.</w:t>
      </w:r>
    </w:p>
    <w:p w:rsidR="0098678D" w:rsidRPr="00135562" w:rsidRDefault="0098678D" w:rsidP="001355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678D" w:rsidRPr="00E604B8" w:rsidRDefault="0098678D" w:rsidP="00E604B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562">
        <w:rPr>
          <w:rFonts w:ascii="Times New Roman" w:hAnsi="Times New Roman" w:cs="Times New Roman"/>
          <w:b/>
          <w:sz w:val="28"/>
          <w:szCs w:val="28"/>
        </w:rPr>
        <w:t>Обновление материально-технической базы</w:t>
      </w:r>
      <w:r w:rsidRPr="00E604B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о</w:t>
      </w:r>
      <w:r w:rsidRPr="00E604B8">
        <w:rPr>
          <w:rFonts w:ascii="Times New Roman" w:hAnsi="Times New Roman" w:cs="Times New Roman"/>
          <w:b/>
          <w:sz w:val="28"/>
          <w:szCs w:val="28"/>
        </w:rPr>
        <w:t>р</w:t>
      </w:r>
      <w:r w:rsidRPr="00E604B8">
        <w:rPr>
          <w:rFonts w:ascii="Times New Roman" w:hAnsi="Times New Roman" w:cs="Times New Roman"/>
          <w:b/>
          <w:sz w:val="28"/>
          <w:szCs w:val="28"/>
        </w:rPr>
        <w:t xml:space="preserve">ганизации.  </w:t>
      </w:r>
    </w:p>
    <w:p w:rsidR="0098678D" w:rsidRPr="00135562" w:rsidRDefault="0098678D" w:rsidP="00135562">
      <w:pPr>
        <w:pStyle w:val="Default"/>
        <w:ind w:left="7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135562">
        <w:rPr>
          <w:rFonts w:ascii="Times New Roman" w:hAnsi="Times New Roman" w:cs="Times New Roman"/>
          <w:color w:val="262626"/>
          <w:sz w:val="28"/>
          <w:szCs w:val="28"/>
        </w:rPr>
        <w:t>В 2019 году на реализацию мероприятий по поддержке образования детей с ограниченными возможностями здоровья в рамках федерального проекта «Совр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менная школа» национального проекта «Образование» </w:t>
      </w:r>
      <w:r w:rsidRPr="00135562">
        <w:rPr>
          <w:rFonts w:ascii="Times New Roman" w:hAnsi="Times New Roman" w:cs="Times New Roman"/>
          <w:sz w:val="28"/>
          <w:szCs w:val="28"/>
        </w:rPr>
        <w:t>государственному казенному общеобразовательному учреждению «Специальная (коррекционная) школа-интернат №9 для детей-сирот и детей, оставшихся без попечения родителей, с огр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здоровья» 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 были выделены денежные средства в разм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ре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3 952 373,97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рублей, в том числе:</w:t>
      </w:r>
      <w:proofErr w:type="gramEnd"/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из федерального бюджета –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3 912 849,74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рублей;</w:t>
      </w:r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color w:val="262626"/>
          <w:sz w:val="28"/>
          <w:szCs w:val="28"/>
        </w:rPr>
        <w:t>краевого бюджета (</w:t>
      </w:r>
      <w:proofErr w:type="spellStart"/>
      <w:r w:rsidRPr="00135562">
        <w:rPr>
          <w:rFonts w:ascii="Times New Roman" w:hAnsi="Times New Roman" w:cs="Times New Roman"/>
          <w:color w:val="262626"/>
          <w:sz w:val="28"/>
          <w:szCs w:val="28"/>
        </w:rPr>
        <w:t>софинансирование</w:t>
      </w:r>
      <w:proofErr w:type="spellEnd"/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) - 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39 524,23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рублей.</w:t>
      </w:r>
    </w:p>
    <w:p w:rsidR="0041787C" w:rsidRPr="00135562" w:rsidRDefault="0041787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На обновление материально-технической базы из краевого бюджета выделено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250 000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рублей. За счет сре</w:t>
      </w:r>
      <w:proofErr w:type="gramStart"/>
      <w:r w:rsidRPr="00135562">
        <w:rPr>
          <w:rFonts w:ascii="Times New Roman" w:hAnsi="Times New Roman" w:cs="Times New Roman"/>
          <w:color w:val="262626"/>
          <w:sz w:val="28"/>
          <w:szCs w:val="28"/>
        </w:rPr>
        <w:t>дств кр</w:t>
      </w:r>
      <w:proofErr w:type="gramEnd"/>
      <w:r w:rsidRPr="00135562">
        <w:rPr>
          <w:rFonts w:ascii="Times New Roman" w:hAnsi="Times New Roman" w:cs="Times New Roman"/>
          <w:color w:val="262626"/>
          <w:sz w:val="28"/>
          <w:szCs w:val="28"/>
        </w:rPr>
        <w:t>аевого бюджета произведен текущий ремонт к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бинетов сапожного и парикмахерского дела. Для ремонта учебных кабинетов пре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д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метной области «Технология» привлечены внебюджетные средства на приобретение строительных материалов в размере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79 583,16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рублей, а так же теплица стоимостью </w:t>
      </w:r>
      <w:r w:rsidRPr="00135562">
        <w:rPr>
          <w:rFonts w:ascii="Times New Roman" w:hAnsi="Times New Roman" w:cs="Times New Roman"/>
          <w:b/>
          <w:color w:val="262626"/>
          <w:sz w:val="28"/>
          <w:szCs w:val="28"/>
        </w:rPr>
        <w:t>35 400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рублей.</w:t>
      </w:r>
    </w:p>
    <w:p w:rsidR="00E07E25" w:rsidRPr="00135562" w:rsidRDefault="00E07E25" w:rsidP="00135562">
      <w:pPr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назначения кабинета разрабатывалась архитектурно-художественная концепция пространства. Например, кабинеты начальных классов, для проведения </w:t>
      </w:r>
      <w:r w:rsidR="00E604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имеют небольшую площадь, что помогает ребенку с ментальными и психическими нарушениями чувствовать себя безопасно, сосред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точено. Для учебных мастерских по трудовому обучению выбраны просторные к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бинеты для зонирования и максимального охвата обучающихся. При покупке школьной мебели и систем хранения использовали принцип мобильности оборуд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что позволяет преобразовывать пространство кабинета. Приобретенные ст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лья и столы имеют различную </w:t>
      </w:r>
      <w:r w:rsidRPr="00135562">
        <w:rPr>
          <w:rFonts w:ascii="Times New Roman" w:hAnsi="Times New Roman" w:cs="Times New Roman"/>
          <w:sz w:val="28"/>
          <w:szCs w:val="28"/>
        </w:rPr>
        <w:t>цветовую гамму, что способствует созданию дома</w:t>
      </w:r>
      <w:r w:rsidRPr="00135562">
        <w:rPr>
          <w:rFonts w:ascii="Times New Roman" w:hAnsi="Times New Roman" w:cs="Times New Roman"/>
          <w:sz w:val="28"/>
          <w:szCs w:val="28"/>
        </w:rPr>
        <w:t>ш</w:t>
      </w:r>
      <w:r w:rsidRPr="00135562">
        <w:rPr>
          <w:rFonts w:ascii="Times New Roman" w:hAnsi="Times New Roman" w:cs="Times New Roman"/>
          <w:sz w:val="28"/>
          <w:szCs w:val="28"/>
        </w:rPr>
        <w:t>ней атмосферы, эмоционального комфорта, отражает заботу педагогов о поддерж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 xml:space="preserve">нии у детей положительного самоощущения. </w:t>
      </w:r>
    </w:p>
    <w:p w:rsidR="00F848F6" w:rsidRPr="00135562" w:rsidRDefault="00F848F6" w:rsidP="001355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562">
        <w:rPr>
          <w:rFonts w:ascii="Times New Roman" w:hAnsi="Times New Roman" w:cs="Times New Roman"/>
          <w:color w:val="auto"/>
          <w:sz w:val="28"/>
          <w:szCs w:val="28"/>
        </w:rPr>
        <w:t>Профессиональная деятельность является важным направлением в жизни ка</w:t>
      </w:r>
      <w:r w:rsidRPr="00135562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35562">
        <w:rPr>
          <w:rFonts w:ascii="Times New Roman" w:hAnsi="Times New Roman" w:cs="Times New Roman"/>
          <w:color w:val="auto"/>
          <w:sz w:val="28"/>
          <w:szCs w:val="28"/>
        </w:rPr>
        <w:t>дого человека, а особенно для людей с ограниченными возможностями здоровья.</w:t>
      </w:r>
    </w:p>
    <w:p w:rsidR="00225C4B" w:rsidRPr="00135562" w:rsidRDefault="00F848F6" w:rsidP="0013556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62">
        <w:rPr>
          <w:sz w:val="28"/>
          <w:szCs w:val="28"/>
        </w:rPr>
        <w:t>В нашем Учреждении уделяется особое внимание уровню знаний, наклонн</w:t>
      </w:r>
      <w:r w:rsidRPr="00135562">
        <w:rPr>
          <w:sz w:val="28"/>
          <w:szCs w:val="28"/>
        </w:rPr>
        <w:t>о</w:t>
      </w:r>
      <w:r w:rsidRPr="00135562">
        <w:rPr>
          <w:sz w:val="28"/>
          <w:szCs w:val="28"/>
        </w:rPr>
        <w:t>стей, коммуникабельности, способностей детей с ограниченными возможностями здоровья для социализации в социуме, а также знаний в области профессий. В У</w:t>
      </w:r>
      <w:r w:rsidRPr="00135562">
        <w:rPr>
          <w:sz w:val="28"/>
          <w:szCs w:val="28"/>
        </w:rPr>
        <w:t>ч</w:t>
      </w:r>
      <w:r w:rsidRPr="00135562">
        <w:rPr>
          <w:sz w:val="28"/>
          <w:szCs w:val="28"/>
        </w:rPr>
        <w:t>реждении применяется системный подход к педагогической работе по профорие</w:t>
      </w:r>
      <w:r w:rsidRPr="00135562">
        <w:rPr>
          <w:sz w:val="28"/>
          <w:szCs w:val="28"/>
        </w:rPr>
        <w:t>н</w:t>
      </w:r>
      <w:r w:rsidRPr="00135562">
        <w:rPr>
          <w:sz w:val="28"/>
          <w:szCs w:val="28"/>
        </w:rPr>
        <w:t>тации. Уроки трудового обучения являются неотъемлемой частью учебного плана по обновленным адаптированным программам.</w:t>
      </w:r>
      <w:r w:rsidR="00225C4B" w:rsidRPr="00135562">
        <w:rPr>
          <w:sz w:val="28"/>
          <w:szCs w:val="28"/>
        </w:rPr>
        <w:t xml:space="preserve"> </w:t>
      </w:r>
      <w:r w:rsidRPr="00135562">
        <w:rPr>
          <w:sz w:val="28"/>
          <w:szCs w:val="28"/>
        </w:rPr>
        <w:t xml:space="preserve">Наряду с учебной деятельностью в учреждении </w:t>
      </w:r>
      <w:r w:rsidR="00F65810" w:rsidRPr="00135562">
        <w:rPr>
          <w:sz w:val="28"/>
          <w:szCs w:val="28"/>
        </w:rPr>
        <w:t>проводи</w:t>
      </w:r>
      <w:r w:rsidR="00225C4B" w:rsidRPr="00135562">
        <w:rPr>
          <w:sz w:val="28"/>
          <w:szCs w:val="28"/>
        </w:rPr>
        <w:t xml:space="preserve">тся </w:t>
      </w:r>
      <w:r w:rsidR="00F65810" w:rsidRPr="00135562">
        <w:rPr>
          <w:sz w:val="28"/>
          <w:szCs w:val="28"/>
        </w:rPr>
        <w:t xml:space="preserve">внеурочная деятельности </w:t>
      </w:r>
      <w:r w:rsidR="00225C4B" w:rsidRPr="00135562">
        <w:rPr>
          <w:sz w:val="28"/>
          <w:szCs w:val="28"/>
        </w:rPr>
        <w:t xml:space="preserve"> по направлениям «Художестве</w:t>
      </w:r>
      <w:r w:rsidR="00225C4B" w:rsidRPr="00135562">
        <w:rPr>
          <w:sz w:val="28"/>
          <w:szCs w:val="28"/>
        </w:rPr>
        <w:t>н</w:t>
      </w:r>
      <w:r w:rsidR="00225C4B" w:rsidRPr="00135562">
        <w:rPr>
          <w:sz w:val="28"/>
          <w:szCs w:val="28"/>
        </w:rPr>
        <w:t xml:space="preserve">ная обработка древесины», «Рукодельница», «Основы сапожного дела», «Основы парикмахерского дела». Данные направления позволят </w:t>
      </w:r>
      <w:proofErr w:type="gramStart"/>
      <w:r w:rsidR="00225C4B" w:rsidRPr="00135562">
        <w:rPr>
          <w:sz w:val="28"/>
          <w:szCs w:val="28"/>
        </w:rPr>
        <w:t>обучающимся</w:t>
      </w:r>
      <w:proofErr w:type="gramEnd"/>
      <w:r w:rsidR="00225C4B" w:rsidRPr="00135562">
        <w:rPr>
          <w:sz w:val="28"/>
          <w:szCs w:val="28"/>
        </w:rPr>
        <w:t xml:space="preserve"> с умственной отсталостью овладеть практическими умения и навыками в различных видах худ</w:t>
      </w:r>
      <w:r w:rsidR="00225C4B" w:rsidRPr="00135562">
        <w:rPr>
          <w:sz w:val="28"/>
          <w:szCs w:val="28"/>
        </w:rPr>
        <w:t>о</w:t>
      </w:r>
      <w:r w:rsidR="00225C4B" w:rsidRPr="00135562">
        <w:rPr>
          <w:sz w:val="28"/>
          <w:szCs w:val="28"/>
        </w:rPr>
        <w:t>жественных промыслов (резьба по дереву, выжигание, выпиливание, художестве</w:t>
      </w:r>
      <w:r w:rsidR="00225C4B" w:rsidRPr="00135562">
        <w:rPr>
          <w:sz w:val="28"/>
          <w:szCs w:val="28"/>
        </w:rPr>
        <w:t>н</w:t>
      </w:r>
      <w:r w:rsidR="00225C4B" w:rsidRPr="00135562">
        <w:rPr>
          <w:sz w:val="28"/>
          <w:szCs w:val="28"/>
        </w:rPr>
        <w:t xml:space="preserve">ная вышивка, изготовление обуви, создание современных причесок  и др.), развитию творческих способностей, художественно-творческой активности, </w:t>
      </w:r>
      <w:proofErr w:type="spellStart"/>
      <w:r w:rsidR="00225C4B" w:rsidRPr="00135562">
        <w:rPr>
          <w:sz w:val="28"/>
          <w:szCs w:val="28"/>
        </w:rPr>
        <w:t>профориентац</w:t>
      </w:r>
      <w:r w:rsidR="00225C4B" w:rsidRPr="00135562">
        <w:rPr>
          <w:sz w:val="28"/>
          <w:szCs w:val="28"/>
        </w:rPr>
        <w:t>и</w:t>
      </w:r>
      <w:r w:rsidR="00225C4B" w:rsidRPr="00135562">
        <w:rPr>
          <w:sz w:val="28"/>
          <w:szCs w:val="28"/>
        </w:rPr>
        <w:t>онной</w:t>
      </w:r>
      <w:proofErr w:type="spellEnd"/>
      <w:r w:rsidR="00225C4B" w:rsidRPr="00135562">
        <w:rPr>
          <w:sz w:val="28"/>
          <w:szCs w:val="28"/>
        </w:rPr>
        <w:t xml:space="preserve"> работе. </w:t>
      </w:r>
      <w:proofErr w:type="gramStart"/>
      <w:r w:rsidR="00225C4B" w:rsidRPr="00135562">
        <w:rPr>
          <w:sz w:val="28"/>
          <w:szCs w:val="28"/>
        </w:rPr>
        <w:t>Новое оборудование для мастерских позволяет дать обучающимся начальные профессиональные навыки работы по специальностям швея, столяр, п</w:t>
      </w:r>
      <w:r w:rsidR="00225C4B" w:rsidRPr="00135562">
        <w:rPr>
          <w:sz w:val="28"/>
          <w:szCs w:val="28"/>
        </w:rPr>
        <w:t>а</w:t>
      </w:r>
      <w:r w:rsidR="00225C4B" w:rsidRPr="00135562">
        <w:rPr>
          <w:sz w:val="28"/>
          <w:szCs w:val="28"/>
        </w:rPr>
        <w:t>рикмахер, обувщик.</w:t>
      </w:r>
      <w:proofErr w:type="gramEnd"/>
    </w:p>
    <w:p w:rsidR="00196186" w:rsidRPr="00135562" w:rsidRDefault="00196186" w:rsidP="0013556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Сравнительная таблица обеспеченности оборудованием до участия и по р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зультатам участия в нацпроекте:</w:t>
      </w:r>
    </w:p>
    <w:p w:rsidR="00196186" w:rsidRPr="00135562" w:rsidRDefault="00196186" w:rsidP="00135562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3686"/>
        <w:gridCol w:w="6095"/>
      </w:tblGrid>
      <w:tr w:rsidR="00196186" w:rsidRPr="00135562" w:rsidTr="00196186">
        <w:tc>
          <w:tcPr>
            <w:tcW w:w="3686" w:type="dxa"/>
          </w:tcPr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участия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 результатам участия в нацпроекте</w:t>
            </w:r>
          </w:p>
        </w:tc>
      </w:tr>
      <w:tr w:rsidR="00196186" w:rsidRPr="00135562" w:rsidTr="00196186">
        <w:tc>
          <w:tcPr>
            <w:tcW w:w="9781" w:type="dxa"/>
            <w:gridSpan w:val="2"/>
          </w:tcPr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развития ГКОУ «С (к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)Ш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 №9 для детей-сирот».</w:t>
            </w:r>
          </w:p>
          <w:p w:rsidR="00196186" w:rsidRPr="00135562" w:rsidRDefault="00196186" w:rsidP="00135562">
            <w:pPr>
              <w:ind w:left="4"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Создание современной образовательной среды: приобретение оборуд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вания для учебных кабинетов предметной области «Технология», компьюте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ного класса, зала для адаптивной физкультуры, кабинетов педагога-психолога, учителя-дефектолога, учителя-логопеда, диагностические комплекты, корре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ционно-развивающие и дидактические средства обучения</w:t>
            </w:r>
          </w:p>
        </w:tc>
      </w:tr>
      <w:tr w:rsidR="00196186" w:rsidRPr="00135562" w:rsidTr="00196186">
        <w:tc>
          <w:tcPr>
            <w:tcW w:w="3686" w:type="dxa"/>
          </w:tcPr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1.Было: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профилей предметной 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ласти «Технология» - 4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(«Столярное дело»;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«Швейное дело»;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«Парикмахерское дело»;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«Обувное дело»).</w:t>
            </w:r>
            <w:proofErr w:type="gramEnd"/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по обеспеченности обор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дованием, материалами и средствами обучения – ча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тично обеспечены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1.Стало: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профилей предметной области «Техн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логия» - 4 («Столярное дело»; «Швейное дело»; «Парикмахерское дело»; «Обувное дело»);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них, оснащены заново - 2, </w:t>
            </w:r>
            <w:proofErr w:type="gramEnd"/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6186" w:rsidRPr="00E64D21" w:rsidRDefault="00196186" w:rsidP="00E64D2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Учебный кабинет «Швейное дело»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Частично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переоснащен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новыми оборуд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ванием, материалами, средствами обучения в количестве 19 единицы по инфраструктурному листу.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Наиболее значимое оборудование: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 производственная швейная машина;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машина вышивальная;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оверлок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гладильная система;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Кабинет рассчитан на обучение </w:t>
            </w:r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детей.</w:t>
            </w:r>
          </w:p>
          <w:p w:rsidR="00196186" w:rsidRPr="00E64D21" w:rsidRDefault="00196186" w:rsidP="00E64D2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Учебный кабинет «</w:t>
            </w:r>
            <w:r w:rsidR="00294543"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Парикмахерское дело</w:t>
            </w: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» </w:t>
            </w:r>
          </w:p>
          <w:p w:rsidR="00196186" w:rsidRPr="00135562" w:rsidRDefault="00294543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 отремонтирован</w:t>
            </w:r>
            <w:r w:rsidR="008C18D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, полностью п</w:t>
            </w:r>
            <w:r w:rsidR="008C18D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C18D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реоснащен новым оборудованием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07669C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</w:t>
            </w:r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нет просторный, имеет две зоны: </w:t>
            </w:r>
            <w:proofErr w:type="gramStart"/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бочая</w:t>
            </w:r>
            <w:proofErr w:type="gramEnd"/>
            <w:r w:rsidR="00294543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отдыха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кабинете по </w:t>
            </w:r>
            <w:r w:rsidR="0007669C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проекту устано</w:t>
            </w:r>
            <w:r w:rsidR="0007669C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7669C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лены современные рабочие места со всеми н</w:t>
            </w:r>
            <w:r w:rsidR="0007669C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7669C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обходимыми инструментами</w:t>
            </w:r>
          </w:p>
          <w:p w:rsidR="0007669C" w:rsidRPr="00135562" w:rsidRDefault="0007669C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Закуплено новое современное оборудов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ние, средства обучения, мебель</w:t>
            </w:r>
            <w:r w:rsidR="002049C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. По инфрастру</w:t>
            </w:r>
            <w:r w:rsidR="002049C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2049C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турному листу 25 позиции. Кабинет рассчитан на обучение 6 </w:t>
            </w:r>
            <w:proofErr w:type="gramStart"/>
            <w:r w:rsidR="002049C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2049C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2049C4" w:rsidRPr="00E64D21" w:rsidRDefault="002049C4" w:rsidP="00E64D2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Учебный кабинет «Столярное дело» </w:t>
            </w:r>
          </w:p>
          <w:p w:rsidR="008C18D6" w:rsidRPr="00135562" w:rsidRDefault="008C18D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Частично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переоснащен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новыми оборуд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ванием, материалами, средствами обучения в количестве 21 позиция по инфраструктурному листу.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Наиболее значимое оборудование: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верстаки слесарные и столярные;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полупроизводстве</w:t>
            </w:r>
            <w:r w:rsidR="00E64D21">
              <w:rPr>
                <w:rFonts w:ascii="Times New Roman" w:hAnsi="Times New Roman"/>
                <w:sz w:val="28"/>
                <w:szCs w:val="28"/>
                <w:lang w:val="ru-RU"/>
              </w:rPr>
              <w:t>нные станки по дереву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ручной электрический бытовой инстр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мент</w:t>
            </w:r>
            <w:r w:rsidR="00E64D2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 рассчитан на обучение 12 детей.</w:t>
            </w:r>
          </w:p>
          <w:p w:rsidR="00196186" w:rsidRPr="00E64D21" w:rsidRDefault="00196186" w:rsidP="00E64D2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Кабинет  «</w:t>
            </w:r>
            <w:r w:rsidR="008C18D6"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Обувного дела</w:t>
            </w: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» </w:t>
            </w:r>
          </w:p>
          <w:p w:rsidR="00196186" w:rsidRPr="00135562" w:rsidRDefault="008C18D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Кабинет отремонтирован. 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Закуплено новое современное оборудование, 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средства обучения в количестве 18 позиций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по инфраструктурному листу.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Наиболее значимое оборудование:</w:t>
            </w:r>
          </w:p>
          <w:p w:rsidR="008C18D6" w:rsidRPr="00135562" w:rsidRDefault="008C18D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Комбайн для ремонта обуви, рукавная швейная машинка.</w:t>
            </w:r>
          </w:p>
          <w:p w:rsidR="008C18D6" w:rsidRPr="00135562" w:rsidRDefault="008C18D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Кабинет рассчитан на 6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6186" w:rsidRPr="00135562" w:rsidTr="00196186">
        <w:tc>
          <w:tcPr>
            <w:tcW w:w="3686" w:type="dxa"/>
          </w:tcPr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 Было:</w:t>
            </w:r>
          </w:p>
          <w:p w:rsidR="008C18D6" w:rsidRPr="00135562" w:rsidRDefault="008C18D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7 учебны</w:t>
            </w:r>
            <w:r w:rsidR="0038465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кабинетов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по обеспеченности обор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дованием, материалами и средствами обучения – ча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тично обеспечены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0F5B" w:rsidRPr="00135562" w:rsidRDefault="00733ED2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 </w:t>
            </w:r>
            <w:r w:rsidR="00E65DC4">
              <w:rPr>
                <w:rFonts w:ascii="Times New Roman" w:hAnsi="Times New Roman"/>
                <w:sz w:val="28"/>
                <w:szCs w:val="28"/>
                <w:lang w:val="ru-RU"/>
              </w:rPr>
              <w:t>педагога-психолога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2. Стало:</w:t>
            </w:r>
          </w:p>
          <w:p w:rsidR="00196186" w:rsidRPr="00E64D21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C18D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кабинетов  – </w:t>
            </w:r>
            <w:r w:rsidR="008C18D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 w:rsidR="00384654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64D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 них: </w:t>
            </w:r>
          </w:p>
          <w:p w:rsidR="00196186" w:rsidRPr="00E64D21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Кабинет </w:t>
            </w:r>
            <w:r w:rsidR="008C18D6"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начальных классов</w:t>
            </w: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– 2</w:t>
            </w:r>
          </w:p>
          <w:p w:rsidR="00196186" w:rsidRPr="00135562" w:rsidRDefault="00384654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Кабинеты оборудованы новой современной м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белью, в цветовой гамме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Доброшколы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96186" w:rsidRPr="00E64D21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Кабинет </w:t>
            </w:r>
            <w:r w:rsidR="00384654"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истории - </w:t>
            </w: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1</w:t>
            </w:r>
            <w:r w:rsidRPr="00E64D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84654" w:rsidRPr="00135562" w:rsidRDefault="00384654" w:rsidP="00E64D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 оборудован корпусной новой меб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лью, приобретены наглядные пособия.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считан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12 учащихся.</w:t>
            </w:r>
          </w:p>
          <w:p w:rsidR="00384654" w:rsidRPr="00E64D21" w:rsidRDefault="00384654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Кабинет географии - 1</w:t>
            </w:r>
          </w:p>
          <w:p w:rsidR="00384654" w:rsidRPr="00135562" w:rsidRDefault="00384654" w:rsidP="00E64D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 оборудован корпусной новой меб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лью, приобретены наглядные пособия, уст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новлена компьютерная техника, интерактивная доска.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Рассчитан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12 учащихся.</w:t>
            </w:r>
          </w:p>
          <w:p w:rsidR="00384654" w:rsidRPr="00E64D21" w:rsidRDefault="00384654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Кабинет  - математики 1</w:t>
            </w:r>
          </w:p>
          <w:p w:rsidR="00384654" w:rsidRDefault="00384654" w:rsidP="00E64D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Кабинет математики приобретена инт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рактивная доска, проектор, поменяна мебель для учителя. Класс рассчитан на 12 человек.</w:t>
            </w:r>
          </w:p>
          <w:p w:rsidR="00E64D21" w:rsidRPr="00E64D21" w:rsidRDefault="00E64D21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Кабинет  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биологии</w:t>
            </w: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1</w:t>
            </w:r>
          </w:p>
          <w:p w:rsidR="00E64D21" w:rsidRPr="00135562" w:rsidRDefault="00E64D21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презназначен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проведения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биологии, так и уроков сельскохозяйстве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ный 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проведения уроков сельскохозя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ственного труда приобретены кассеты для 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сады, садовые инструменты, наглядный матер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Рассчитан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12 учащи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</w:p>
          <w:p w:rsidR="007C0F5B" w:rsidRPr="00E64D21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D2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Кабинет педагога-психолога – 1</w:t>
            </w:r>
          </w:p>
          <w:p w:rsidR="007C0F5B" w:rsidRPr="00135562" w:rsidRDefault="00E64D21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абинет рассчитан на групповую раб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 (до 6-7 </w:t>
            </w:r>
            <w:proofErr w:type="gramStart"/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), также имеется зона консульт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ционной и индивидуальной работы.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Частично </w:t>
            </w:r>
            <w:proofErr w:type="gramStart"/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оборудован</w:t>
            </w:r>
            <w:proofErr w:type="gramEnd"/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новой мебелью. </w:t>
            </w:r>
          </w:p>
          <w:p w:rsidR="00196186" w:rsidRPr="00E64D21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6186" w:rsidRPr="00135562" w:rsidTr="00196186">
        <w:tc>
          <w:tcPr>
            <w:tcW w:w="3686" w:type="dxa"/>
          </w:tcPr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3. Было:</w:t>
            </w:r>
          </w:p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отсу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ствовала компьютерная те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ника</w:t>
            </w:r>
          </w:p>
        </w:tc>
        <w:tc>
          <w:tcPr>
            <w:tcW w:w="6095" w:type="dxa"/>
          </w:tcPr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3. Стало:</w:t>
            </w:r>
          </w:p>
          <w:p w:rsidR="00196186" w:rsidRPr="00135562" w:rsidRDefault="00E64D21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приобретена недостающая компьютерная те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7E1F43">
              <w:rPr>
                <w:rFonts w:ascii="Times New Roman" w:hAnsi="Times New Roman"/>
                <w:sz w:val="28"/>
                <w:szCs w:val="28"/>
                <w:lang w:val="ru-RU"/>
              </w:rPr>
              <w:t>ника для педагогов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. По инфраструктурному ли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ту -  4 позиции</w:t>
            </w:r>
          </w:p>
        </w:tc>
      </w:tr>
      <w:tr w:rsidR="00196186" w:rsidRPr="00135562" w:rsidTr="00196186">
        <w:tc>
          <w:tcPr>
            <w:tcW w:w="3686" w:type="dxa"/>
          </w:tcPr>
          <w:p w:rsidR="00E64D21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4.Было:</w:t>
            </w:r>
          </w:p>
          <w:p w:rsidR="00196186" w:rsidRPr="00135562" w:rsidRDefault="007C0F5B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1 кабинет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пров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дения 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занятий ЛФК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96186" w:rsidRPr="00135562" w:rsidRDefault="00196186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по обеспеченности обор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дованием, материал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ми и средствами обучения  – ча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тично обеспечены</w:t>
            </w:r>
          </w:p>
        </w:tc>
        <w:tc>
          <w:tcPr>
            <w:tcW w:w="6095" w:type="dxa"/>
          </w:tcPr>
          <w:p w:rsidR="00196186" w:rsidRPr="00135562" w:rsidRDefault="00196186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4. Стало: </w:t>
            </w:r>
          </w:p>
          <w:p w:rsidR="00196186" w:rsidRPr="00135562" w:rsidRDefault="00E64D21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один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 ЛФК,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них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196186" w:rsidRPr="00135562" w:rsidRDefault="007C0F5B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Закуплено недостающее оборудование для проведения занятий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Приобретенное</w:t>
            </w:r>
            <w:proofErr w:type="gramEnd"/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оборудования дает во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можность более эффективно проводить 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занятия 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C0F5B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лечебной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физической культуре для детей с ограниченными возможностями здоровья, в том числе с умеренной и тяжелой степенью умс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венной отсталости.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Наиболее значимое: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специальные  мячи с утяжелителем ра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ного веса;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балансиры;</w:t>
            </w:r>
          </w:p>
          <w:p w:rsidR="00196186" w:rsidRPr="00135562" w:rsidRDefault="00196186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тренажеры для рук;</w:t>
            </w:r>
          </w:p>
          <w:p w:rsidR="00196186" w:rsidRPr="00135562" w:rsidRDefault="007149B5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- массажная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дорожка</w:t>
            </w:r>
            <w:r w:rsidR="0019618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196186" w:rsidRPr="00135562" w:rsidRDefault="00196186" w:rsidP="00135562">
            <w:pPr>
              <w:ind w:left="4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Спортивное оборудование яркое, совр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менное, рассчитано на детей разного школьного возраста.</w:t>
            </w:r>
          </w:p>
        </w:tc>
      </w:tr>
      <w:tr w:rsidR="007149B5" w:rsidRPr="00135562" w:rsidTr="00196186">
        <w:tc>
          <w:tcPr>
            <w:tcW w:w="3686" w:type="dxa"/>
          </w:tcPr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 Было:</w:t>
            </w:r>
          </w:p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1 кабинет врача</w:t>
            </w:r>
          </w:p>
        </w:tc>
        <w:tc>
          <w:tcPr>
            <w:tcW w:w="6095" w:type="dxa"/>
          </w:tcPr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Стало:</w:t>
            </w:r>
          </w:p>
          <w:p w:rsidR="007149B5" w:rsidRPr="00135562" w:rsidRDefault="007149B5" w:rsidP="007E1F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1 кабинет врача приобретено современное об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рудование для </w:t>
            </w:r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скрининга соматического, пс</w:t>
            </w:r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хического и социального здоровья </w:t>
            </w:r>
            <w:proofErr w:type="gramStart"/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обучающи</w:t>
            </w:r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</w:t>
            </w:r>
            <w:r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ся</w:t>
            </w:r>
            <w:proofErr w:type="gramEnd"/>
            <w:r w:rsidR="00090866" w:rsidRPr="0013556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="00090866" w:rsidRPr="00E64D21">
              <w:rPr>
                <w:rFonts w:ascii="Times New Roman" w:hAnsi="Times New Roman"/>
                <w:sz w:val="28"/>
                <w:szCs w:val="28"/>
                <w:lang w:val="ru-RU"/>
              </w:rPr>
              <w:t>Данный</w:t>
            </w:r>
            <w:r w:rsidR="00E64D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комплекс позволяет качественно, быстро и без вреда для здоровья осущес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вить комплексную диагностику состояния зд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ровья ребёнка, а также выявлять возможные наруш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ния. Это помогает не допускать осложн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90866"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ний и сохранять здоровье каждого ребёнка</w:t>
            </w:r>
            <w:r w:rsidR="00090866" w:rsidRPr="0013556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</w:t>
            </w:r>
          </w:p>
        </w:tc>
      </w:tr>
      <w:tr w:rsidR="007149B5" w:rsidRPr="00135562" w:rsidTr="00196186">
        <w:tc>
          <w:tcPr>
            <w:tcW w:w="3686" w:type="dxa"/>
          </w:tcPr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6. Было:</w:t>
            </w:r>
          </w:p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1 актовый зал</w:t>
            </w:r>
          </w:p>
        </w:tc>
        <w:tc>
          <w:tcPr>
            <w:tcW w:w="6095" w:type="dxa"/>
          </w:tcPr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Стало:</w:t>
            </w:r>
          </w:p>
          <w:p w:rsidR="007149B5" w:rsidRPr="00135562" w:rsidRDefault="007149B5" w:rsidP="00E64D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актовый зал, в который приобрели новые удобные кресла, 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кран моторизированный, </w:t>
            </w:r>
            <w:proofErr w:type="spellStart"/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трофоны</w:t>
            </w:r>
            <w:proofErr w:type="spellEnd"/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микшер и т.д. </w:t>
            </w:r>
            <w:proofErr w:type="gramStart"/>
            <w:r w:rsidR="0088233A"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Современное 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оборуд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вание</w:t>
            </w:r>
            <w:r w:rsidR="0088233A"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приобретённое для дополнительного о</w:t>
            </w:r>
            <w:r w:rsidR="0088233A"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</w:t>
            </w:r>
            <w:r w:rsidR="0088233A"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разования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позволяет</w:t>
            </w:r>
            <w:proofErr w:type="gramEnd"/>
            <w:r w:rsidR="0088233A"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проводить мероприятия на более высоком уровне.</w:t>
            </w:r>
            <w:r w:rsidRPr="001355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64D21" w:rsidRDefault="00E64D21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186" w:rsidRPr="00135562" w:rsidRDefault="00196186" w:rsidP="00135562">
      <w:pPr>
        <w:pStyle w:val="ab"/>
        <w:ind w:left="258" w:right="315" w:firstLine="709"/>
        <w:jc w:val="both"/>
        <w:rPr>
          <w:sz w:val="28"/>
          <w:szCs w:val="28"/>
        </w:rPr>
      </w:pPr>
      <w:r w:rsidRPr="00135562">
        <w:rPr>
          <w:sz w:val="28"/>
          <w:szCs w:val="28"/>
        </w:rPr>
        <w:t>Оборудование, приобретенное для психолого-педагогического сопрово</w:t>
      </w:r>
      <w:r w:rsidRPr="00135562">
        <w:rPr>
          <w:sz w:val="28"/>
          <w:szCs w:val="28"/>
        </w:rPr>
        <w:t>ж</w:t>
      </w:r>
      <w:r w:rsidRPr="00135562">
        <w:rPr>
          <w:sz w:val="28"/>
          <w:szCs w:val="28"/>
        </w:rPr>
        <w:t>дения и коррекционной работы с обучающимися с ограниченными возможн</w:t>
      </w:r>
      <w:r w:rsidRPr="00135562">
        <w:rPr>
          <w:sz w:val="28"/>
          <w:szCs w:val="28"/>
        </w:rPr>
        <w:t>о</w:t>
      </w:r>
      <w:r w:rsidRPr="00135562">
        <w:rPr>
          <w:sz w:val="28"/>
          <w:szCs w:val="28"/>
        </w:rPr>
        <w:t>стями здоровья (интеллектуальными нарушениями), является технически с</w:t>
      </w:r>
      <w:r w:rsidRPr="00135562">
        <w:rPr>
          <w:sz w:val="28"/>
          <w:szCs w:val="28"/>
        </w:rPr>
        <w:t>о</w:t>
      </w:r>
      <w:r w:rsidRPr="00135562">
        <w:rPr>
          <w:sz w:val="28"/>
          <w:szCs w:val="28"/>
        </w:rPr>
        <w:t>временным, профессиональным инструментарием в оснащении р</w:t>
      </w:r>
      <w:r w:rsidR="0088233A" w:rsidRPr="00135562">
        <w:rPr>
          <w:sz w:val="28"/>
          <w:szCs w:val="28"/>
        </w:rPr>
        <w:t>абочих мест узких специалистов</w:t>
      </w:r>
      <w:r w:rsidRPr="00135562">
        <w:rPr>
          <w:sz w:val="28"/>
          <w:szCs w:val="28"/>
        </w:rPr>
        <w:t xml:space="preserve">. Каждое оборудование – это </w:t>
      </w:r>
      <w:r w:rsidRPr="00135562">
        <w:rPr>
          <w:rFonts w:eastAsia="Calibri"/>
          <w:sz w:val="28"/>
          <w:szCs w:val="28"/>
        </w:rPr>
        <w:t xml:space="preserve">образовательный комплекс, </w:t>
      </w:r>
      <w:r w:rsidRPr="00135562">
        <w:rPr>
          <w:sz w:val="28"/>
          <w:szCs w:val="28"/>
        </w:rPr>
        <w:t>позволяющий интегрировать образовательные области и решить множество п</w:t>
      </w:r>
      <w:r w:rsidRPr="00135562">
        <w:rPr>
          <w:sz w:val="28"/>
          <w:szCs w:val="28"/>
        </w:rPr>
        <w:t>е</w:t>
      </w:r>
      <w:r w:rsidRPr="00135562">
        <w:rPr>
          <w:sz w:val="28"/>
          <w:szCs w:val="28"/>
        </w:rPr>
        <w:t>дагогических и коррекционных задач, формировать</w:t>
      </w:r>
      <w:r w:rsidRPr="00135562">
        <w:rPr>
          <w:color w:val="1C1C1C"/>
          <w:sz w:val="28"/>
          <w:szCs w:val="28"/>
        </w:rPr>
        <w:t xml:space="preserve"> у детей картину целостн</w:t>
      </w:r>
      <w:r w:rsidRPr="00135562">
        <w:rPr>
          <w:color w:val="1C1C1C"/>
          <w:sz w:val="28"/>
          <w:szCs w:val="28"/>
        </w:rPr>
        <w:t>о</w:t>
      </w:r>
      <w:r w:rsidRPr="00135562">
        <w:rPr>
          <w:color w:val="1C1C1C"/>
          <w:sz w:val="28"/>
          <w:szCs w:val="28"/>
        </w:rPr>
        <w:t xml:space="preserve">сти мира, расширять кругозор, развивать познавательно – исследовательскую деятельность, память, улучшать коммуникативные навыки и речь, улучшать социальную адаптацию. </w:t>
      </w:r>
      <w:r w:rsidRPr="00135562">
        <w:rPr>
          <w:sz w:val="28"/>
          <w:szCs w:val="28"/>
        </w:rPr>
        <w:t xml:space="preserve"> </w:t>
      </w:r>
    </w:p>
    <w:p w:rsidR="00196186" w:rsidRDefault="00196186" w:rsidP="0013556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Оснащение учебных кабинетов новейшими техническими средствами обучения, объединяющее в себе все преимущества современных компьютерных технологий позволяет учителю повысить уровень восприятия материала за счет комбинации различных форм передачи информации — визуальной, звуковой, </w:t>
      </w:r>
      <w:r w:rsidRPr="00135562">
        <w:rPr>
          <w:rFonts w:ascii="Times New Roman" w:hAnsi="Times New Roman" w:cs="Times New Roman"/>
          <w:sz w:val="28"/>
          <w:szCs w:val="28"/>
        </w:rPr>
        <w:lastRenderedPageBreak/>
        <w:t>тактильной. В процессе урока он может использовать яркие, многоцветные схемы и графики, анимацию в сопровождении звука, интерактивные элементы, которые откликаются на действия учителя или ученика. При необходимости, учитель может одним движением руки увеличить тот или иной элемент, нар</w:t>
      </w:r>
      <w:r w:rsidRPr="00135562">
        <w:rPr>
          <w:rFonts w:ascii="Times New Roman" w:hAnsi="Times New Roman" w:cs="Times New Roman"/>
          <w:sz w:val="28"/>
          <w:szCs w:val="28"/>
        </w:rPr>
        <w:t>и</w:t>
      </w:r>
      <w:r w:rsidRPr="00135562">
        <w:rPr>
          <w:rFonts w:ascii="Times New Roman" w:hAnsi="Times New Roman" w:cs="Times New Roman"/>
          <w:sz w:val="28"/>
          <w:szCs w:val="28"/>
        </w:rPr>
        <w:t>сованный на поверхности доски. Грамотная работа с интерактивной доской на уроке позволяет добиться оптимизации учебного процесса. Использование к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чественных образовательных электронных ресурсов делает реальным для уч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щихся получение адекватного современным запросам школьного образования. Интерактивная доска снимает психологический барьер, позволяя ребенку с н</w:t>
      </w:r>
      <w:r w:rsidRPr="00135562">
        <w:rPr>
          <w:rFonts w:ascii="Times New Roman" w:hAnsi="Times New Roman" w:cs="Times New Roman"/>
          <w:sz w:val="28"/>
          <w:szCs w:val="28"/>
        </w:rPr>
        <w:t>а</w:t>
      </w:r>
      <w:r w:rsidRPr="00135562">
        <w:rPr>
          <w:rFonts w:ascii="Times New Roman" w:hAnsi="Times New Roman" w:cs="Times New Roman"/>
          <w:sz w:val="28"/>
          <w:szCs w:val="28"/>
        </w:rPr>
        <w:t>рушениями в развитии преодолеть свой страх, свободно вступать в учебный диалог и повышает коммуникабельность. Применение цифровых образовател</w:t>
      </w:r>
      <w:r w:rsidRPr="00135562">
        <w:rPr>
          <w:rFonts w:ascii="Times New Roman" w:hAnsi="Times New Roman" w:cs="Times New Roman"/>
          <w:sz w:val="28"/>
          <w:szCs w:val="28"/>
        </w:rPr>
        <w:t>ь</w:t>
      </w:r>
      <w:r w:rsidRPr="00135562">
        <w:rPr>
          <w:rFonts w:ascii="Times New Roman" w:hAnsi="Times New Roman" w:cs="Times New Roman"/>
          <w:sz w:val="28"/>
          <w:szCs w:val="28"/>
        </w:rPr>
        <w:t>ных технологий разнообразит урок, делает его динамичным, увлекательным, делает сложное наглядным, а значит доступным.</w:t>
      </w:r>
    </w:p>
    <w:p w:rsidR="007E1F43" w:rsidRDefault="007E1F43" w:rsidP="007E1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В результате обновления учебных кабинетов предметной области «Технол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>гия»</w:t>
      </w:r>
      <w:r>
        <w:rPr>
          <w:rFonts w:ascii="Times New Roman" w:hAnsi="Times New Roman" w:cs="Times New Roman"/>
          <w:sz w:val="28"/>
          <w:szCs w:val="28"/>
        </w:rPr>
        <w:t>, а также учебных классов</w:t>
      </w:r>
      <w:r w:rsidRPr="00135562">
        <w:rPr>
          <w:rFonts w:ascii="Times New Roman" w:hAnsi="Times New Roman" w:cs="Times New Roman"/>
          <w:sz w:val="28"/>
          <w:szCs w:val="28"/>
        </w:rPr>
        <w:t xml:space="preserve"> у выпускников школы-интерната появилась возмо</w:t>
      </w:r>
      <w:r w:rsidRPr="00135562">
        <w:rPr>
          <w:rFonts w:ascii="Times New Roman" w:hAnsi="Times New Roman" w:cs="Times New Roman"/>
          <w:sz w:val="28"/>
          <w:szCs w:val="28"/>
        </w:rPr>
        <w:t>ж</w:t>
      </w:r>
      <w:r w:rsidRPr="00135562">
        <w:rPr>
          <w:rFonts w:ascii="Times New Roman" w:hAnsi="Times New Roman" w:cs="Times New Roman"/>
          <w:sz w:val="28"/>
          <w:szCs w:val="28"/>
        </w:rPr>
        <w:t xml:space="preserve">ность получить более доступное профессиональное обучение и определиться с дальнейшей профессией. Выбор </w:t>
      </w:r>
      <w:r w:rsidRPr="00135562">
        <w:rPr>
          <w:rFonts w:ascii="Times New Roman" w:hAnsi="Times New Roman" w:cs="Times New Roman"/>
          <w:bCs/>
          <w:sz w:val="28"/>
          <w:szCs w:val="28"/>
        </w:rPr>
        <w:t>профилей трудового обучения был осуществлен с учетом контингента обучающихся в ОУ, особенностей развития каждого ребенка, а также возможностей р</w:t>
      </w:r>
      <w:r w:rsidRPr="00135562">
        <w:rPr>
          <w:rFonts w:ascii="Times New Roman" w:hAnsi="Times New Roman" w:cs="Times New Roman"/>
          <w:bCs/>
          <w:sz w:val="28"/>
          <w:szCs w:val="28"/>
        </w:rPr>
        <w:t>е</w:t>
      </w:r>
      <w:r w:rsidRPr="00135562">
        <w:rPr>
          <w:rFonts w:ascii="Times New Roman" w:hAnsi="Times New Roman" w:cs="Times New Roman"/>
          <w:bCs/>
          <w:sz w:val="28"/>
          <w:szCs w:val="28"/>
        </w:rPr>
        <w:t>гиональной системы профессионального образования.</w:t>
      </w:r>
    </w:p>
    <w:p w:rsidR="007E1F43" w:rsidRPr="00135562" w:rsidRDefault="007E1F43" w:rsidP="007E1F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5562">
        <w:rPr>
          <w:color w:val="000000"/>
          <w:sz w:val="28"/>
          <w:szCs w:val="28"/>
        </w:rPr>
        <w:t xml:space="preserve">Одной из эффективных форм </w:t>
      </w:r>
      <w:proofErr w:type="gramStart"/>
      <w:r w:rsidRPr="00135562">
        <w:rPr>
          <w:color w:val="000000"/>
          <w:sz w:val="28"/>
          <w:szCs w:val="28"/>
        </w:rPr>
        <w:t>обучения по</w:t>
      </w:r>
      <w:proofErr w:type="gramEnd"/>
      <w:r w:rsidRPr="00135562">
        <w:rPr>
          <w:color w:val="000000"/>
          <w:sz w:val="28"/>
          <w:szCs w:val="28"/>
        </w:rPr>
        <w:t xml:space="preserve"> парикмахерскому делу является экскурсия. Два раза в год обучающиеся посещают салон красоты в с. </w:t>
      </w:r>
      <w:proofErr w:type="gramStart"/>
      <w:r w:rsidRPr="00135562">
        <w:rPr>
          <w:color w:val="000000"/>
          <w:sz w:val="28"/>
          <w:szCs w:val="28"/>
        </w:rPr>
        <w:t>Новосели</w:t>
      </w:r>
      <w:r w:rsidRPr="00135562">
        <w:rPr>
          <w:color w:val="000000"/>
          <w:sz w:val="28"/>
          <w:szCs w:val="28"/>
        </w:rPr>
        <w:t>ц</w:t>
      </w:r>
      <w:r w:rsidRPr="00135562">
        <w:rPr>
          <w:color w:val="000000"/>
          <w:sz w:val="28"/>
          <w:szCs w:val="28"/>
        </w:rPr>
        <w:t>ком</w:t>
      </w:r>
      <w:proofErr w:type="gramEnd"/>
      <w:r w:rsidRPr="00135562">
        <w:rPr>
          <w:color w:val="000000"/>
          <w:sz w:val="28"/>
          <w:szCs w:val="28"/>
        </w:rPr>
        <w:t xml:space="preserve"> «А-стиль», где знакомятся с новыми видами услуг, наблюдают за техникой работы сп</w:t>
      </w:r>
      <w:r w:rsidRPr="00135562">
        <w:rPr>
          <w:color w:val="000000"/>
          <w:sz w:val="28"/>
          <w:szCs w:val="28"/>
        </w:rPr>
        <w:t>е</w:t>
      </w:r>
      <w:r w:rsidRPr="00135562">
        <w:rPr>
          <w:color w:val="000000"/>
          <w:sz w:val="28"/>
          <w:szCs w:val="28"/>
        </w:rPr>
        <w:t>циалистов. Для более успешного освоения специальности «Обувщик по ремонту обуви» заключен договор о сотрудничестве с индивидуальным предприн</w:t>
      </w:r>
      <w:r w:rsidRPr="00135562">
        <w:rPr>
          <w:color w:val="000000"/>
          <w:sz w:val="28"/>
          <w:szCs w:val="28"/>
        </w:rPr>
        <w:t>и</w:t>
      </w:r>
      <w:r w:rsidRPr="00135562">
        <w:rPr>
          <w:color w:val="000000"/>
          <w:sz w:val="28"/>
          <w:szCs w:val="28"/>
        </w:rPr>
        <w:t>мателем с. Александровского Акопян Вячеславом Александровичем. Таким образом, обуча</w:t>
      </w:r>
      <w:r w:rsidRPr="00135562">
        <w:rPr>
          <w:color w:val="000000"/>
          <w:sz w:val="28"/>
          <w:szCs w:val="28"/>
        </w:rPr>
        <w:t>ю</w:t>
      </w:r>
      <w:r w:rsidRPr="00135562">
        <w:rPr>
          <w:color w:val="000000"/>
          <w:sz w:val="28"/>
          <w:szCs w:val="28"/>
        </w:rPr>
        <w:t>щиеся повышают свои профессиональные знания, умения и навыки, и интерес к своей будущей профессии.</w:t>
      </w:r>
    </w:p>
    <w:p w:rsidR="00EA4F94" w:rsidRPr="00135562" w:rsidRDefault="00EA4F94" w:rsidP="0013556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Таким образом, только системная </w:t>
      </w:r>
      <w:proofErr w:type="spellStart"/>
      <w:r w:rsidRPr="0013556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5562">
        <w:rPr>
          <w:rFonts w:ascii="Times New Roman" w:hAnsi="Times New Roman" w:cs="Times New Roman"/>
          <w:sz w:val="28"/>
          <w:szCs w:val="28"/>
        </w:rPr>
        <w:t xml:space="preserve"> работа с учащимися может подготовить детей с ограниченными возможностями здоровья к осозна</w:t>
      </w:r>
      <w:r w:rsidRPr="00135562">
        <w:rPr>
          <w:rFonts w:ascii="Times New Roman" w:hAnsi="Times New Roman" w:cs="Times New Roman"/>
          <w:sz w:val="28"/>
          <w:szCs w:val="28"/>
        </w:rPr>
        <w:t>н</w:t>
      </w:r>
      <w:r w:rsidRPr="00135562">
        <w:rPr>
          <w:rFonts w:ascii="Times New Roman" w:hAnsi="Times New Roman" w:cs="Times New Roman"/>
          <w:sz w:val="28"/>
          <w:szCs w:val="28"/>
        </w:rPr>
        <w:t>ному выбору своей будущей профессии. Нужно отметить, что правильное сужд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t>ние о своих возможностях имеет огромное значение для осуществления правил</w:t>
      </w:r>
      <w:r w:rsidRPr="00135562">
        <w:rPr>
          <w:rFonts w:ascii="Times New Roman" w:hAnsi="Times New Roman" w:cs="Times New Roman"/>
          <w:sz w:val="28"/>
          <w:szCs w:val="28"/>
        </w:rPr>
        <w:t>ь</w:t>
      </w:r>
      <w:r w:rsidRPr="00135562">
        <w:rPr>
          <w:rFonts w:ascii="Times New Roman" w:hAnsi="Times New Roman" w:cs="Times New Roman"/>
          <w:sz w:val="28"/>
          <w:szCs w:val="28"/>
        </w:rPr>
        <w:t>ной профессиональной ориентации. Обучающихся с ограниченными возможн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 xml:space="preserve">стями здоровья необходимо научить </w:t>
      </w:r>
      <w:proofErr w:type="gramStart"/>
      <w:r w:rsidRPr="00135562">
        <w:rPr>
          <w:rFonts w:ascii="Times New Roman" w:hAnsi="Times New Roman" w:cs="Times New Roman"/>
          <w:sz w:val="28"/>
          <w:szCs w:val="28"/>
        </w:rPr>
        <w:t>реально</w:t>
      </w:r>
      <w:proofErr w:type="gramEnd"/>
      <w:r w:rsidRPr="00135562">
        <w:rPr>
          <w:rFonts w:ascii="Times New Roman" w:hAnsi="Times New Roman" w:cs="Times New Roman"/>
          <w:sz w:val="28"/>
          <w:szCs w:val="28"/>
        </w:rPr>
        <w:t xml:space="preserve"> представлять свои возможности в будущей трудовой деятельности. Поэтому </w:t>
      </w:r>
      <w:proofErr w:type="spellStart"/>
      <w:r w:rsidRPr="0013556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5562">
        <w:rPr>
          <w:rFonts w:ascii="Times New Roman" w:hAnsi="Times New Roman" w:cs="Times New Roman"/>
          <w:sz w:val="28"/>
          <w:szCs w:val="28"/>
        </w:rPr>
        <w:t xml:space="preserve"> работа с детьми с ограниченными возможностями здоровья должна быть нацелена на актуализацию профессионального самоопределения учащихся. После окончания школы-интерната выпускники определяются в начальные профессиональные учреждения для получения таких специальностей как: плотник, швея, парикмахер, обувщик по ремонту обуви, сантехник, каменщик. Поддерживается связь с профессиональн</w:t>
      </w:r>
      <w:r w:rsidRPr="00135562">
        <w:rPr>
          <w:rFonts w:ascii="Times New Roman" w:hAnsi="Times New Roman" w:cs="Times New Roman"/>
          <w:sz w:val="28"/>
          <w:szCs w:val="28"/>
        </w:rPr>
        <w:t>ы</w:t>
      </w:r>
      <w:r w:rsidRPr="00135562">
        <w:rPr>
          <w:rFonts w:ascii="Times New Roman" w:hAnsi="Times New Roman" w:cs="Times New Roman"/>
          <w:sz w:val="28"/>
          <w:szCs w:val="28"/>
        </w:rPr>
        <w:t xml:space="preserve">ми образовательными учреждениями </w:t>
      </w:r>
      <w:r w:rsidRPr="00135562">
        <w:rPr>
          <w:rFonts w:ascii="Times New Roman" w:hAnsi="Times New Roman" w:cs="Times New Roman"/>
          <w:color w:val="333333"/>
          <w:sz w:val="28"/>
          <w:szCs w:val="28"/>
        </w:rPr>
        <w:t xml:space="preserve">ГБПОУ "Ставропольский государственный политехнический колледж", 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ГБПОУ «</w:t>
      </w:r>
      <w:proofErr w:type="spellStart"/>
      <w:r w:rsidRPr="00135562">
        <w:rPr>
          <w:rFonts w:ascii="Times New Roman" w:hAnsi="Times New Roman" w:cs="Times New Roman"/>
          <w:color w:val="000000"/>
          <w:sz w:val="28"/>
          <w:szCs w:val="28"/>
        </w:rPr>
        <w:t>Железноводский</w:t>
      </w:r>
      <w:proofErr w:type="spellEnd"/>
      <w:r w:rsidRPr="00135562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художественно-строительный техникум», </w:t>
      </w:r>
      <w:r w:rsidRPr="00135562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«</w:t>
      </w:r>
      <w:proofErr w:type="spellStart"/>
      <w:r w:rsidRPr="00135562">
        <w:rPr>
          <w:rFonts w:ascii="Times New Roman" w:hAnsi="Times New Roman" w:cs="Times New Roman"/>
          <w:sz w:val="28"/>
          <w:szCs w:val="28"/>
          <w:shd w:val="clear" w:color="auto" w:fill="FFFFFF"/>
        </w:rPr>
        <w:t>Ессентукский</w:t>
      </w:r>
      <w:proofErr w:type="spellEnd"/>
      <w:r w:rsidRPr="00135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реабилитации инвалидов и лиц с ограниченными возможностями здоровья», </w:t>
      </w:r>
      <w:r w:rsidRPr="00135562">
        <w:rPr>
          <w:rFonts w:ascii="Times New Roman" w:hAnsi="Times New Roman" w:cs="Times New Roman"/>
          <w:bCs/>
          <w:color w:val="000000"/>
          <w:sz w:val="28"/>
          <w:szCs w:val="28"/>
        </w:rPr>
        <w:t>ГБПОУ Георгиевский ко</w:t>
      </w:r>
      <w:r w:rsidRPr="00135562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135562">
        <w:rPr>
          <w:rFonts w:ascii="Times New Roman" w:hAnsi="Times New Roman" w:cs="Times New Roman"/>
          <w:bCs/>
          <w:color w:val="000000"/>
          <w:sz w:val="28"/>
          <w:szCs w:val="28"/>
        </w:rPr>
        <w:t>ледж.</w:t>
      </w:r>
    </w:p>
    <w:p w:rsidR="00697F06" w:rsidRPr="00135562" w:rsidRDefault="00697F06" w:rsidP="0013556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62">
        <w:rPr>
          <w:rFonts w:ascii="Times New Roman" w:eastAsia="Times New Roman" w:hAnsi="Times New Roman" w:cs="Times New Roman"/>
          <w:sz w:val="28"/>
          <w:szCs w:val="28"/>
        </w:rPr>
        <w:lastRenderedPageBreak/>
        <w:t>Живя в сельской местности, немаловажное значение имеют уроки сельск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труда. 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 осуществления практической части уроков сельскох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зяйственного труда в школе имеются земельный участок для выращивания ов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щей, цветники и </w:t>
      </w:r>
      <w:r w:rsidRPr="00135562">
        <w:rPr>
          <w:rStyle w:val="c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теплица. 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 умеют обрабатывать почву, готовить семена, в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севать их в горшки и на грядки, проводить уход за овощными и цветочными кул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турами, копать и бороновать почву, размечать и формировать грядки, убирать урожай.</w:t>
      </w:r>
      <w:r w:rsidRPr="00135562">
        <w:rPr>
          <w:rFonts w:ascii="Times New Roman" w:eastAsia="Times New Roman" w:hAnsi="Times New Roman" w:cs="Times New Roman"/>
          <w:color w:val="5D4B00"/>
          <w:sz w:val="28"/>
          <w:szCs w:val="28"/>
          <w:shd w:val="clear" w:color="auto" w:fill="FFFFFF"/>
        </w:rPr>
        <w:t> </w:t>
      </w:r>
      <w:r w:rsidRPr="00135562">
        <w:rPr>
          <w:rStyle w:val="c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выращиваем картофель, лук, морковь, свеклу.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 С приобретением те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лицы у обучающихся появилась возможность получать еще одну профессию «Овощевод». Работая в  теплице, отрабатываются практические навыки </w:t>
      </w:r>
      <w:proofErr w:type="gramStart"/>
      <w:r w:rsidRPr="00135562">
        <w:rPr>
          <w:rFonts w:ascii="Times New Roman" w:eastAsia="Times New Roman" w:hAnsi="Times New Roman" w:cs="Times New Roman"/>
          <w:sz w:val="28"/>
          <w:szCs w:val="28"/>
        </w:rPr>
        <w:t>по выр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щиваю</w:t>
      </w:r>
      <w:proofErr w:type="gramEnd"/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 зелени, овощей и, конечно, ребята  видят результаты своего труда. </w:t>
      </w:r>
    </w:p>
    <w:p w:rsidR="00697F06" w:rsidRPr="00135562" w:rsidRDefault="00697F06" w:rsidP="0013556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5562">
        <w:rPr>
          <w:rStyle w:val="c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роки по сельскохозяйственному труду способствуют профориентации и социальной адаптации </w:t>
      </w:r>
      <w:proofErr w:type="gramStart"/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5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 ограниченными возможностями здоровья положительно влияют на личностные свойства. </w:t>
      </w: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2020 году на реализацию мероприятий по поддержке образования детей с ограниченными возможностями здоровья в рамках 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федерального проекта «Совр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е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менная школа» национального проекта «Образование» 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государственному казе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ному общеобразовательному учреждению «Специальная (коррекционная) школа-интернат №9 для детей-сирот и детей, оставшихся без попечения родителей, с огр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ниченными возможностями здоровья» 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> были выделены денежные средства в разм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>е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ре 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50 000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рублей.</w:t>
      </w:r>
      <w:proofErr w:type="gramEnd"/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Данные средства были потрачены на приобретение расходного материала для уроков швейного и парикмахерского дела.</w:t>
      </w: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817"/>
        <w:gridCol w:w="3544"/>
        <w:gridCol w:w="6095"/>
      </w:tblGrid>
      <w:tr w:rsidR="00135562" w:rsidRPr="00135562" w:rsidTr="003F3ACB">
        <w:tc>
          <w:tcPr>
            <w:tcW w:w="817" w:type="dxa"/>
          </w:tcPr>
          <w:p w:rsidR="00135562" w:rsidRPr="007E1F43" w:rsidRDefault="00135562" w:rsidP="003F3ACB">
            <w:pPr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/</w:t>
            </w:r>
            <w:proofErr w:type="spellStart"/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135562" w:rsidRPr="007E1F43" w:rsidRDefault="00135562" w:rsidP="007E1F43">
            <w:pPr>
              <w:ind w:firstLine="709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Назначение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оборудования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095" w:type="dxa"/>
          </w:tcPr>
          <w:p w:rsidR="00135562" w:rsidRPr="007E1F43" w:rsidRDefault="00135562" w:rsidP="007E1F43">
            <w:pPr>
              <w:ind w:firstLine="709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оборудования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</w:tr>
      <w:tr w:rsidR="00135562" w:rsidRPr="00135562" w:rsidTr="003F3ACB">
        <w:tc>
          <w:tcPr>
            <w:tcW w:w="10456" w:type="dxa"/>
            <w:gridSpan w:val="3"/>
          </w:tcPr>
          <w:p w:rsidR="00135562" w:rsidRPr="007E1F43" w:rsidRDefault="00135562" w:rsidP="007E1F43">
            <w:pPr>
              <w:ind w:firstLine="709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расходных материалов для реализации предметной области "Технология"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  <w:vMerge w:val="restart"/>
          </w:tcPr>
          <w:p w:rsidR="00135562" w:rsidRPr="007E1F43" w:rsidRDefault="00135562" w:rsidP="003F3ACB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Швейное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дело</w:t>
            </w:r>
            <w:proofErr w:type="spellEnd"/>
          </w:p>
        </w:tc>
        <w:tc>
          <w:tcPr>
            <w:tcW w:w="6095" w:type="dxa"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Машинное масло для промышленных швейных машин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Иглы для промышленных швейных машин №90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1.3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Иглы для промышленных швейных машин №100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1.4.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Набор ручных швейных игл с увеличенным у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ком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1.5.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Нитки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белые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1.6.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Нитки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черные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1.7.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Хлопчатобумажная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ткань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1.8.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Ткань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гладкокрашенная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однотонная (ситец) б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лая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1.9.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Ткань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гладкокрашенная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однотонная (ситец)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зовая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1.10.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Ткань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гладкокрашенная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однотонная (ситец)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лубая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lastRenderedPageBreak/>
              <w:t>1.11.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Ткань Бязь плательная с рисунком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1.12.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Ткань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фланель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рисунком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1.13.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Ткань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полотенечная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1.14.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Синтепон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1.15.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Шитье (кружево) ХБ 30мм </w:t>
            </w:r>
            <w:proofErr w:type="gram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белая</w:t>
            </w:r>
            <w:proofErr w:type="gram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1.16.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Шитье (кружево) ХБ 30мм </w:t>
            </w:r>
            <w:proofErr w:type="spellStart"/>
            <w:proofErr w:type="gram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розовая</w:t>
            </w:r>
            <w:proofErr w:type="spellEnd"/>
            <w:proofErr w:type="gram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1.17.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Набор для вышивания с рисунком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1.18.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Проволока для бисера (50м) зеленая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1.19.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Проволока для бисера (50м) золотая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1.20.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Проволока для бисера (50м)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серебрянная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1.21.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Стержни для клеевого пистолета 11мм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1.22.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отпаривателей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, гладильных си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  <w:vMerge w:val="restart"/>
          </w:tcPr>
          <w:p w:rsidR="00135562" w:rsidRPr="007E1F43" w:rsidRDefault="00135562" w:rsidP="007E1F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Парикмахерское</w:t>
            </w:r>
            <w:proofErr w:type="spellEnd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b/>
                <w:bCs/>
                <w:sz w:val="28"/>
                <w:szCs w:val="28"/>
              </w:rPr>
              <w:t>дело</w:t>
            </w:r>
            <w:proofErr w:type="spellEnd"/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Шампунь для волос профессиональный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Бальзам для волос профессиональный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Оксигент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оксид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) 3%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2.3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Оксигент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оксид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) 6%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2.4.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Краска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волос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2.5.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Лак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волос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2.6.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Гель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укладки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волос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2.7.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Фартук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парикмахера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2.8.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Пеньюар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парикмахера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2.9.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Украшение для волос (веточка для пр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чески)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2.10.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Шпильки для волос с камнями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2.11.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Шпильки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волос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2.12.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Невидимки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7E1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F43">
              <w:rPr>
                <w:rFonts w:ascii="Times New Roman" w:hAnsi="Times New Roman"/>
                <w:sz w:val="28"/>
                <w:szCs w:val="28"/>
              </w:rPr>
              <w:t>волос</w:t>
            </w:r>
            <w:proofErr w:type="spellEnd"/>
          </w:p>
        </w:tc>
      </w:tr>
      <w:tr w:rsidR="00135562" w:rsidRPr="00135562" w:rsidTr="003F3ACB">
        <w:tc>
          <w:tcPr>
            <w:tcW w:w="817" w:type="dxa"/>
          </w:tcPr>
          <w:p w:rsidR="00135562" w:rsidRPr="007E1F43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2.13.</w:t>
            </w:r>
          </w:p>
        </w:tc>
        <w:tc>
          <w:tcPr>
            <w:tcW w:w="3544" w:type="dxa"/>
            <w:vMerge/>
          </w:tcPr>
          <w:p w:rsidR="00135562" w:rsidRPr="007E1F43" w:rsidRDefault="00135562" w:rsidP="007E1F43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7E1F43" w:rsidRDefault="00135562" w:rsidP="007E1F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1F43">
              <w:rPr>
                <w:rFonts w:ascii="Times New Roman" w:hAnsi="Times New Roman"/>
                <w:sz w:val="28"/>
                <w:szCs w:val="28"/>
                <w:lang w:val="ru-RU"/>
              </w:rPr>
              <w:t>Резинки для волос в ассортименте</w:t>
            </w:r>
          </w:p>
        </w:tc>
      </w:tr>
    </w:tbl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>В 202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1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году на реализацию мероприятий по поддержке образования детей с ограниченными возможностями здоровья в рамках 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федерального проекта «Совр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е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менная школа» национального проекта «Образование» 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государственному казе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ному общеобразовательному учреждению «Специальная (коррекционная) школа-интернат №9 для детей-сирот и детей, оставшихся без попечения родителей, с огр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ниченными возможностями здоровья»</w:t>
      </w:r>
      <w:r w:rsidRPr="00135562">
        <w:rPr>
          <w:rFonts w:ascii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на приобретение расходного материала для уроков 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обувного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столярн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>ого дела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размере </w:t>
      </w:r>
      <w:r w:rsidRPr="0013556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50 000</w:t>
      </w:r>
      <w:r w:rsidRPr="0013556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рублей.</w:t>
      </w:r>
      <w:proofErr w:type="gramEnd"/>
    </w:p>
    <w:p w:rsidR="007E1F43" w:rsidRPr="00135562" w:rsidRDefault="007E1F43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3544"/>
        <w:gridCol w:w="6095"/>
      </w:tblGrid>
      <w:tr w:rsidR="00135562" w:rsidRPr="00135562" w:rsidTr="003F3ACB">
        <w:tc>
          <w:tcPr>
            <w:tcW w:w="675" w:type="dxa"/>
          </w:tcPr>
          <w:p w:rsidR="00135562" w:rsidRPr="00135562" w:rsidRDefault="00135562" w:rsidP="003F3ACB">
            <w:pPr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/</w:t>
            </w:r>
            <w:proofErr w:type="spellStart"/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135562" w:rsidRPr="00135562" w:rsidRDefault="00135562" w:rsidP="00135562">
            <w:pPr>
              <w:ind w:firstLine="709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Назначение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оборудования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095" w:type="dxa"/>
          </w:tcPr>
          <w:p w:rsidR="00135562" w:rsidRPr="00135562" w:rsidRDefault="00135562" w:rsidP="00135562">
            <w:pPr>
              <w:ind w:firstLine="709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оборудования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</w:t>
            </w:r>
            <w:proofErr w:type="spellEnd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</w:tr>
      <w:tr w:rsidR="00135562" w:rsidRPr="00135562" w:rsidTr="003F3ACB">
        <w:tc>
          <w:tcPr>
            <w:tcW w:w="10314" w:type="dxa"/>
            <w:gridSpan w:val="3"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003BF1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расходных материалов для реализации предметной области "Технология"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  <w:vMerge w:val="restart"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Обувное дело</w:t>
            </w:r>
          </w:p>
        </w:tc>
        <w:tc>
          <w:tcPr>
            <w:tcW w:w="609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Швейная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нить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N 40 (</w:t>
            </w:r>
            <w:proofErr w:type="spellStart"/>
            <w:r w:rsidRPr="00135562">
              <w:rPr>
                <w:rFonts w:ascii="Times New Roman" w:hAnsi="Times New Roman"/>
                <w:sz w:val="28"/>
                <w:szCs w:val="28"/>
              </w:rPr>
              <w:t>намотка</w:t>
            </w:r>
            <w:proofErr w:type="spellEnd"/>
            <w:r w:rsidRPr="00135562">
              <w:rPr>
                <w:rFonts w:ascii="Times New Roman" w:hAnsi="Times New Roman"/>
                <w:sz w:val="28"/>
                <w:szCs w:val="28"/>
              </w:rPr>
              <w:t xml:space="preserve"> 3000)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sz w:val="28"/>
                <w:szCs w:val="28"/>
                <w:lang w:val="ru-RU"/>
              </w:rPr>
              <w:t>Нить вощеная  1 мм для ручной прошивки обуви  (200м)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7E1F43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13556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Иглы №100 (10шт) сточенные для шве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ных машин  Арт-0319-33 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lastRenderedPageBreak/>
              <w:t>1.3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Иглы №100 (5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) сточенные для швейных м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шин  "Версаль" Арт-0220-33 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1.4.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Иглы №110 (5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) сточенные для швейных м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шин  "Версаль" Арт-0220-33 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1.5.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Иглы №120 (5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) сточенные для швейных м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шин  "Версаль" Арт-0220-33 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1.6.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Иглы №130 (5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) сточенные для швейных м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шин  "Версаль" Арт-0220-33 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1.7.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Микропора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размер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1000*500*8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1.8.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Микропора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размер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1000*500*10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1.9.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Клей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хлоропеновый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 200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spellEnd"/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1.10.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Набор швейной нити для бытовой машины № 60 40/2 200 ярдов 183м*10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1.11.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Ткань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Флис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"Красные олени" Двусторонний (220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/м</w:t>
            </w:r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, Ш-1,5)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  <w:vMerge w:val="restart"/>
          </w:tcPr>
          <w:p w:rsidR="00135562" w:rsidRPr="00003BF1" w:rsidRDefault="00135562" w:rsidP="00135562">
            <w:pPr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5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Столярное</w:t>
            </w:r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3BF1">
              <w:rPr>
                <w:rFonts w:ascii="Times New Roman" w:hAnsi="Times New Roman"/>
                <w:b/>
                <w:bCs/>
                <w:sz w:val="28"/>
                <w:szCs w:val="28"/>
              </w:rPr>
              <w:t>дело</w:t>
            </w:r>
            <w:proofErr w:type="spellEnd"/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Полотно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ленточнопильного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станка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/2240*0,65*13/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Диск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пильный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дереву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/254*2,8*30/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Диск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пильный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дереву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/300*3*30/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2.3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Фреза комбинированная  по дереву</w:t>
            </w:r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/А</w:t>
            </w:r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рт. 10612/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2.4.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Фреза комбинированная  по дереву</w:t>
            </w:r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/А</w:t>
            </w:r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рт. 10615/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2.5.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Фреза комбинированная  по дереву</w:t>
            </w:r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/А</w:t>
            </w:r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рт. 46510/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2.6.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Комплект фрез (2 шт.) для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изготовления д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талей бочек (лунный паз)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2.7.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Клей Момент Столяр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Супер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кг.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2.8.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Смола эпоксидная </w:t>
            </w:r>
            <w:proofErr w:type="spellStart"/>
            <w:proofErr w:type="gram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  <w:proofErr w:type="spellEnd"/>
            <w:proofErr w:type="gram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>Лайн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 кг.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2.9.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Фанера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березовая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/1500*1500/</w:t>
            </w:r>
          </w:p>
        </w:tc>
      </w:tr>
      <w:tr w:rsidR="00135562" w:rsidRPr="00135562" w:rsidTr="003F3ACB">
        <w:tc>
          <w:tcPr>
            <w:tcW w:w="675" w:type="dxa"/>
          </w:tcPr>
          <w:p w:rsidR="00135562" w:rsidRPr="00135562" w:rsidRDefault="00135562" w:rsidP="00D70CA7">
            <w:pPr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  <w:r w:rsidRPr="00135562"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  <w:t>2.10.</w:t>
            </w:r>
          </w:p>
        </w:tc>
        <w:tc>
          <w:tcPr>
            <w:tcW w:w="3544" w:type="dxa"/>
            <w:vMerge/>
          </w:tcPr>
          <w:p w:rsidR="00135562" w:rsidRPr="00135562" w:rsidRDefault="00135562" w:rsidP="00135562">
            <w:pPr>
              <w:ind w:firstLine="709"/>
              <w:jc w:val="both"/>
              <w:rPr>
                <w:rFonts w:ascii="Times New Roman" w:hAnsi="Times New Roman"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Align w:val="bottom"/>
          </w:tcPr>
          <w:p w:rsidR="00135562" w:rsidRPr="00AA0A67" w:rsidRDefault="00135562" w:rsidP="00D70C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Фанера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березовая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AA0A67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spellEnd"/>
            <w:r w:rsidRPr="00AA0A67">
              <w:rPr>
                <w:rFonts w:ascii="Times New Roman" w:hAnsi="Times New Roman"/>
                <w:sz w:val="28"/>
                <w:szCs w:val="28"/>
              </w:rPr>
              <w:t xml:space="preserve"> /1500*1500/</w:t>
            </w:r>
          </w:p>
        </w:tc>
      </w:tr>
    </w:tbl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135562">
        <w:rPr>
          <w:sz w:val="28"/>
          <w:szCs w:val="28"/>
        </w:rPr>
        <w:t>Постепенное обновление материально- технической базы школьных масте</w:t>
      </w:r>
      <w:r w:rsidRPr="00135562">
        <w:rPr>
          <w:sz w:val="28"/>
          <w:szCs w:val="28"/>
        </w:rPr>
        <w:t>р</w:t>
      </w:r>
      <w:r w:rsidRPr="00135562">
        <w:rPr>
          <w:sz w:val="28"/>
          <w:szCs w:val="28"/>
        </w:rPr>
        <w:t>ских и учебных кабинетов способствует приобретению ими широкого спектра баз</w:t>
      </w:r>
      <w:r w:rsidRPr="00135562">
        <w:rPr>
          <w:sz w:val="28"/>
          <w:szCs w:val="28"/>
        </w:rPr>
        <w:t>о</w:t>
      </w:r>
      <w:r w:rsidRPr="00135562">
        <w:rPr>
          <w:sz w:val="28"/>
          <w:szCs w:val="28"/>
        </w:rPr>
        <w:t>вых навыков и умений, приемов адаптации и социализации в окружающем мире,</w:t>
      </w:r>
      <w:r w:rsidRPr="00135562">
        <w:rPr>
          <w:bCs/>
          <w:sz w:val="28"/>
          <w:szCs w:val="28"/>
          <w:shd w:val="clear" w:color="auto" w:fill="FFFFFF"/>
        </w:rPr>
        <w:t xml:space="preserve"> </w:t>
      </w:r>
      <w:r w:rsidRPr="00135562">
        <w:rPr>
          <w:sz w:val="28"/>
          <w:szCs w:val="28"/>
        </w:rPr>
        <w:t>расширению</w:t>
      </w:r>
      <w:r w:rsidRPr="00135562">
        <w:rPr>
          <w:sz w:val="28"/>
          <w:szCs w:val="28"/>
          <w:shd w:val="clear" w:color="auto" w:fill="FFFFFF"/>
        </w:rPr>
        <w:t xml:space="preserve"> возможностей социализации обучающихся с ОВЗ, выпускников общ</w:t>
      </w:r>
      <w:r w:rsidRPr="00135562">
        <w:rPr>
          <w:sz w:val="28"/>
          <w:szCs w:val="28"/>
          <w:shd w:val="clear" w:color="auto" w:fill="FFFFFF"/>
        </w:rPr>
        <w:t>е</w:t>
      </w:r>
      <w:r w:rsidRPr="00135562">
        <w:rPr>
          <w:sz w:val="28"/>
          <w:szCs w:val="28"/>
          <w:shd w:val="clear" w:color="auto" w:fill="FFFFFF"/>
        </w:rPr>
        <w:t>образовательной организации через осуществление профессионально-трудовой, производительной деятельности, раскрытию их творческого потенциала, развитию навыков коммуникативного общения, позволит каждому стать востребованным на рынке труда региона и равноправным гражданином современного</w:t>
      </w:r>
      <w:proofErr w:type="gramEnd"/>
      <w:r w:rsidRPr="00135562">
        <w:rPr>
          <w:sz w:val="28"/>
          <w:szCs w:val="28"/>
          <w:shd w:val="clear" w:color="auto" w:fill="FFFFFF"/>
        </w:rPr>
        <w:t xml:space="preserve"> общества. </w:t>
      </w: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8678D" w:rsidRPr="00D70CA7" w:rsidRDefault="0098678D" w:rsidP="00D70CA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70C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Участие педагогов и обучающихся в мероприятиях различного уровня.</w:t>
      </w:r>
    </w:p>
    <w:p w:rsidR="0098678D" w:rsidRPr="00135562" w:rsidRDefault="0098678D" w:rsidP="00135562">
      <w:pPr>
        <w:pStyle w:val="a9"/>
        <w:shd w:val="clear" w:color="auto" w:fill="FFFFFF"/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97F06" w:rsidRPr="00135562" w:rsidRDefault="00697F06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В рамках  реализации федерального проекта «Современная школа» наци</w:t>
      </w:r>
      <w:r w:rsidRPr="00135562">
        <w:rPr>
          <w:rFonts w:ascii="Times New Roman" w:hAnsi="Times New Roman" w:cs="Times New Roman"/>
          <w:sz w:val="28"/>
          <w:szCs w:val="28"/>
        </w:rPr>
        <w:t>о</w:t>
      </w:r>
      <w:r w:rsidRPr="00135562">
        <w:rPr>
          <w:rFonts w:ascii="Times New Roman" w:hAnsi="Times New Roman" w:cs="Times New Roman"/>
          <w:sz w:val="28"/>
          <w:szCs w:val="28"/>
        </w:rPr>
        <w:t>нального проекта «Образование»</w:t>
      </w:r>
      <w:r w:rsidR="007005CB" w:rsidRPr="00135562">
        <w:rPr>
          <w:rFonts w:ascii="Times New Roman" w:hAnsi="Times New Roman" w:cs="Times New Roman"/>
          <w:sz w:val="28"/>
          <w:szCs w:val="28"/>
        </w:rPr>
        <w:t xml:space="preserve"> </w:t>
      </w:r>
      <w:r w:rsidR="007005CB" w:rsidRPr="00135562">
        <w:rPr>
          <w:rFonts w:ascii="Times New Roman" w:hAnsi="Times New Roman" w:cs="Times New Roman"/>
          <w:bCs/>
          <w:sz w:val="28"/>
          <w:szCs w:val="28"/>
        </w:rPr>
        <w:t>приняли участие</w:t>
      </w:r>
      <w:r w:rsidRPr="00135562">
        <w:rPr>
          <w:rFonts w:ascii="Times New Roman" w:hAnsi="Times New Roman" w:cs="Times New Roman"/>
          <w:sz w:val="28"/>
          <w:szCs w:val="28"/>
        </w:rPr>
        <w:t>:</w:t>
      </w:r>
    </w:p>
    <w:p w:rsidR="00EA4F94" w:rsidRPr="00D70CA7" w:rsidRDefault="00EA4F9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CA7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2019 год</w:t>
      </w:r>
      <w:r w:rsidR="00D70CA7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6D3B24" w:rsidRPr="00135562" w:rsidRDefault="00697F06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B24" w:rsidRPr="001355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556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D3B24" w:rsidRPr="00135562">
        <w:rPr>
          <w:rFonts w:ascii="Times New Roman" w:hAnsi="Times New Roman" w:cs="Times New Roman"/>
          <w:bCs/>
          <w:sz w:val="28"/>
          <w:szCs w:val="28"/>
        </w:rPr>
        <w:t>семинаре по теме «Пути совершенствования технологической подготовки обучающихся с ограниченными возможностями здоровья по предметной области «Технология»;</w:t>
      </w:r>
    </w:p>
    <w:p w:rsidR="007005CB" w:rsidRPr="00135562" w:rsidRDefault="007005CB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>- Всероссийской конференции «Итоги реализации федерального проекта «С</w:t>
      </w:r>
      <w:r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Pr="00135562">
        <w:rPr>
          <w:rFonts w:ascii="Times New Roman" w:hAnsi="Times New Roman" w:cs="Times New Roman"/>
          <w:bCs/>
          <w:sz w:val="28"/>
          <w:szCs w:val="28"/>
        </w:rPr>
        <w:t>временная школа» национального проекта «Образования» в 2019 году»</w:t>
      </w:r>
      <w:r w:rsidR="00F7461E" w:rsidRPr="001355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461E" w:rsidRPr="00135562">
        <w:rPr>
          <w:rFonts w:ascii="Times New Roman" w:hAnsi="Times New Roman" w:cs="Times New Roman"/>
          <w:sz w:val="28"/>
          <w:szCs w:val="28"/>
        </w:rPr>
        <w:t>выступл</w:t>
      </w:r>
      <w:r w:rsidR="00F7461E" w:rsidRPr="00135562">
        <w:rPr>
          <w:rFonts w:ascii="Times New Roman" w:hAnsi="Times New Roman" w:cs="Times New Roman"/>
          <w:sz w:val="28"/>
          <w:szCs w:val="28"/>
        </w:rPr>
        <w:t>е</w:t>
      </w:r>
      <w:r w:rsidR="00F7461E" w:rsidRPr="00135562">
        <w:rPr>
          <w:rFonts w:ascii="Times New Roman" w:hAnsi="Times New Roman" w:cs="Times New Roman"/>
          <w:sz w:val="28"/>
          <w:szCs w:val="28"/>
        </w:rPr>
        <w:t>ние директора с докладом</w:t>
      </w:r>
      <w:r w:rsidRPr="00135562">
        <w:rPr>
          <w:rFonts w:ascii="Times New Roman" w:hAnsi="Times New Roman" w:cs="Times New Roman"/>
          <w:bCs/>
          <w:sz w:val="28"/>
          <w:szCs w:val="28"/>
        </w:rPr>
        <w:t>;</w:t>
      </w:r>
    </w:p>
    <w:p w:rsidR="007005CB" w:rsidRPr="00135562" w:rsidRDefault="007005CB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>- Всероссийская конференция по вопросам реализации программам трудового и профессионально-трудового обучения агропромышленной направленности в о</w:t>
      </w:r>
      <w:r w:rsidRPr="00135562">
        <w:rPr>
          <w:rFonts w:ascii="Times New Roman" w:hAnsi="Times New Roman" w:cs="Times New Roman"/>
          <w:bCs/>
          <w:sz w:val="28"/>
          <w:szCs w:val="28"/>
        </w:rPr>
        <w:t>т</w:t>
      </w:r>
      <w:r w:rsidRPr="00135562">
        <w:rPr>
          <w:rFonts w:ascii="Times New Roman" w:hAnsi="Times New Roman" w:cs="Times New Roman"/>
          <w:bCs/>
          <w:sz w:val="28"/>
          <w:szCs w:val="28"/>
        </w:rPr>
        <w:t>дельных образовательных организациях, реализующих АООП</w:t>
      </w:r>
      <w:r w:rsidR="00F7461E" w:rsidRPr="00135562">
        <w:rPr>
          <w:rFonts w:ascii="Times New Roman" w:hAnsi="Times New Roman" w:cs="Times New Roman"/>
          <w:bCs/>
          <w:sz w:val="28"/>
          <w:szCs w:val="28"/>
        </w:rPr>
        <w:t>, выступление педаг</w:t>
      </w:r>
      <w:r w:rsidR="00F7461E"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="00F7461E" w:rsidRPr="00135562">
        <w:rPr>
          <w:rFonts w:ascii="Times New Roman" w:hAnsi="Times New Roman" w:cs="Times New Roman"/>
          <w:bCs/>
          <w:sz w:val="28"/>
          <w:szCs w:val="28"/>
        </w:rPr>
        <w:t>га с докладом</w:t>
      </w:r>
      <w:r w:rsidRPr="00135562">
        <w:rPr>
          <w:rFonts w:ascii="Times New Roman" w:hAnsi="Times New Roman" w:cs="Times New Roman"/>
          <w:bCs/>
          <w:sz w:val="28"/>
          <w:szCs w:val="28"/>
        </w:rPr>
        <w:t>;</w:t>
      </w:r>
    </w:p>
    <w:p w:rsidR="007005CB" w:rsidRPr="00135562" w:rsidRDefault="007005CB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>- Приняли участие в региональном этапе Национального чемпионата профе</w:t>
      </w:r>
      <w:r w:rsidRPr="00135562">
        <w:rPr>
          <w:rFonts w:ascii="Times New Roman" w:hAnsi="Times New Roman" w:cs="Times New Roman"/>
          <w:sz w:val="28"/>
          <w:szCs w:val="28"/>
        </w:rPr>
        <w:t>с</w:t>
      </w:r>
      <w:r w:rsidRPr="00135562">
        <w:rPr>
          <w:rFonts w:ascii="Times New Roman" w:hAnsi="Times New Roman" w:cs="Times New Roman"/>
          <w:sz w:val="28"/>
          <w:szCs w:val="28"/>
        </w:rPr>
        <w:t>сионального мастерства среди инвалидов и лиц с ограниченными возможностями здоровья «</w:t>
      </w:r>
      <w:proofErr w:type="spellStart"/>
      <w:r w:rsidRPr="0013556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135562">
        <w:rPr>
          <w:rFonts w:ascii="Times New Roman" w:hAnsi="Times New Roman" w:cs="Times New Roman"/>
          <w:sz w:val="28"/>
          <w:szCs w:val="28"/>
        </w:rPr>
        <w:t>», наши учащиеся заняли первое место в компетенции «Швея» и «Художественная вышивка», второе место в компетенции «Столяр»</w:t>
      </w:r>
      <w:r w:rsidR="00F7461E" w:rsidRPr="00135562">
        <w:rPr>
          <w:rFonts w:ascii="Times New Roman" w:hAnsi="Times New Roman" w:cs="Times New Roman"/>
          <w:sz w:val="28"/>
          <w:szCs w:val="28"/>
        </w:rPr>
        <w:t>, в</w:t>
      </w:r>
      <w:r w:rsidR="00F7461E" w:rsidRPr="00135562">
        <w:rPr>
          <w:rFonts w:ascii="Times New Roman" w:hAnsi="Times New Roman" w:cs="Times New Roman"/>
          <w:sz w:val="28"/>
          <w:szCs w:val="28"/>
        </w:rPr>
        <w:t>ы</w:t>
      </w:r>
      <w:r w:rsidR="00F7461E" w:rsidRPr="00135562">
        <w:rPr>
          <w:rFonts w:ascii="Times New Roman" w:hAnsi="Times New Roman" w:cs="Times New Roman"/>
          <w:sz w:val="28"/>
          <w:szCs w:val="28"/>
        </w:rPr>
        <w:t>шли в финал.</w:t>
      </w:r>
    </w:p>
    <w:p w:rsidR="00697F06" w:rsidRPr="00135562" w:rsidRDefault="006D3B24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F06" w:rsidRPr="00135562">
        <w:rPr>
          <w:rFonts w:ascii="Times New Roman" w:eastAsia="Times New Roman" w:hAnsi="Times New Roman" w:cs="Times New Roman"/>
          <w:sz w:val="28"/>
          <w:szCs w:val="28"/>
        </w:rPr>
        <w:t xml:space="preserve">- приняли </w:t>
      </w:r>
      <w:r w:rsidR="00697F06" w:rsidRPr="00135562">
        <w:rPr>
          <w:rFonts w:ascii="Times New Roman" w:hAnsi="Times New Roman" w:cs="Times New Roman"/>
          <w:bCs/>
          <w:sz w:val="28"/>
          <w:szCs w:val="28"/>
        </w:rPr>
        <w:t>участие в региональном и национальном   фестивале «</w:t>
      </w:r>
      <w:proofErr w:type="spellStart"/>
      <w:r w:rsidR="00697F06" w:rsidRPr="00135562">
        <w:rPr>
          <w:rFonts w:ascii="Times New Roman" w:hAnsi="Times New Roman" w:cs="Times New Roman"/>
          <w:bCs/>
          <w:sz w:val="28"/>
          <w:szCs w:val="28"/>
        </w:rPr>
        <w:t>Абили</w:t>
      </w:r>
      <w:r w:rsidR="00697F06" w:rsidRPr="00135562">
        <w:rPr>
          <w:rFonts w:ascii="Times New Roman" w:hAnsi="Times New Roman" w:cs="Times New Roman"/>
          <w:bCs/>
          <w:sz w:val="28"/>
          <w:szCs w:val="28"/>
        </w:rPr>
        <w:t>м</w:t>
      </w:r>
      <w:r w:rsidR="00697F06" w:rsidRPr="00135562">
        <w:rPr>
          <w:rFonts w:ascii="Times New Roman" w:hAnsi="Times New Roman" w:cs="Times New Roman"/>
          <w:bCs/>
          <w:sz w:val="28"/>
          <w:szCs w:val="28"/>
        </w:rPr>
        <w:t>пикс</w:t>
      </w:r>
      <w:proofErr w:type="spellEnd"/>
      <w:r w:rsidR="00697F06" w:rsidRPr="00135562">
        <w:rPr>
          <w:rFonts w:ascii="Times New Roman" w:hAnsi="Times New Roman" w:cs="Times New Roman"/>
          <w:bCs/>
          <w:sz w:val="28"/>
          <w:szCs w:val="28"/>
        </w:rPr>
        <w:t>», на базе ОУ проведены региональная и национальная соревновательные пл</w:t>
      </w:r>
      <w:r w:rsidR="00697F06"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="00697F06" w:rsidRPr="00135562">
        <w:rPr>
          <w:rFonts w:ascii="Times New Roman" w:hAnsi="Times New Roman" w:cs="Times New Roman"/>
          <w:bCs/>
          <w:sz w:val="28"/>
          <w:szCs w:val="28"/>
        </w:rPr>
        <w:t>щадки фестиваля «</w:t>
      </w:r>
      <w:proofErr w:type="spellStart"/>
      <w:r w:rsidR="00697F06" w:rsidRPr="00135562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697F06" w:rsidRPr="00135562">
        <w:rPr>
          <w:rFonts w:ascii="Times New Roman" w:hAnsi="Times New Roman" w:cs="Times New Roman"/>
          <w:bCs/>
          <w:sz w:val="28"/>
          <w:szCs w:val="28"/>
        </w:rPr>
        <w:t>» в новых мастерских по компетенциям «Резьба по дереву», «Швея» (октябрь, ноябрь 2020 г.)</w:t>
      </w:r>
      <w:r w:rsidR="00F7461E" w:rsidRPr="0013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461E" w:rsidRPr="00D70CA7" w:rsidRDefault="00F7461E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CA7">
        <w:rPr>
          <w:rFonts w:ascii="Times New Roman" w:hAnsi="Times New Roman" w:cs="Times New Roman"/>
          <w:b/>
          <w:bCs/>
          <w:sz w:val="28"/>
          <w:szCs w:val="28"/>
        </w:rPr>
        <w:t>2020 год</w:t>
      </w:r>
      <w:r w:rsidR="00D70C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70C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461E" w:rsidRPr="00135562" w:rsidRDefault="00F7461E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562">
        <w:rPr>
          <w:rFonts w:ascii="Times New Roman" w:hAnsi="Times New Roman" w:cs="Times New Roman"/>
          <w:bCs/>
          <w:sz w:val="28"/>
          <w:szCs w:val="28"/>
        </w:rPr>
        <w:t xml:space="preserve">- приняли участие в </w:t>
      </w:r>
      <w:r w:rsidRPr="0013556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135562">
        <w:rPr>
          <w:rFonts w:ascii="Times New Roman" w:hAnsi="Times New Roman" w:cs="Times New Roman"/>
          <w:bCs/>
          <w:sz w:val="28"/>
          <w:szCs w:val="28"/>
        </w:rPr>
        <w:t xml:space="preserve"> Национальном чемпионате по профессиональному мастерству ср</w:t>
      </w:r>
      <w:r w:rsidR="00777021">
        <w:rPr>
          <w:rFonts w:ascii="Times New Roman" w:hAnsi="Times New Roman" w:cs="Times New Roman"/>
          <w:bCs/>
          <w:sz w:val="28"/>
          <w:szCs w:val="28"/>
        </w:rPr>
        <w:t>еди инвалидов и лиц с ОВ</w:t>
      </w:r>
      <w:r w:rsidRPr="00135562">
        <w:rPr>
          <w:rFonts w:ascii="Times New Roman" w:hAnsi="Times New Roman" w:cs="Times New Roman"/>
          <w:bCs/>
          <w:sz w:val="28"/>
          <w:szCs w:val="28"/>
        </w:rPr>
        <w:t>З «</w:t>
      </w:r>
      <w:proofErr w:type="spellStart"/>
      <w:r w:rsidRPr="00135562"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Pr="0013556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7F06" w:rsidRPr="00135562" w:rsidRDefault="00697F06" w:rsidP="00135562">
      <w:pPr>
        <w:pStyle w:val="a9"/>
        <w:spacing w:after="0" w:line="240" w:lineRule="auto"/>
        <w:ind w:left="4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5562">
        <w:rPr>
          <w:rFonts w:ascii="Times New Roman" w:hAnsi="Times New Roman" w:cs="Times New Roman"/>
          <w:sz w:val="28"/>
          <w:szCs w:val="28"/>
        </w:rPr>
        <w:t xml:space="preserve">- приняли участие </w:t>
      </w:r>
      <w:r w:rsidRPr="00135562">
        <w:rPr>
          <w:rFonts w:ascii="Times New Roman" w:hAnsi="Times New Roman" w:cs="Times New Roman"/>
          <w:bCs/>
          <w:sz w:val="28"/>
          <w:szCs w:val="28"/>
        </w:rPr>
        <w:t>в дискуссионной площадке «Педсовет76.РФ» по теме «Опыт реализации регионального проекта «Современная школа»: актуальные в</w:t>
      </w:r>
      <w:r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Pr="00135562">
        <w:rPr>
          <w:rFonts w:ascii="Times New Roman" w:hAnsi="Times New Roman" w:cs="Times New Roman"/>
          <w:bCs/>
          <w:sz w:val="28"/>
          <w:szCs w:val="28"/>
        </w:rPr>
        <w:t>просы и лучшие практики поддержки системы эффективного управления в образ</w:t>
      </w:r>
      <w:r w:rsidRPr="00135562">
        <w:rPr>
          <w:rFonts w:ascii="Times New Roman" w:hAnsi="Times New Roman" w:cs="Times New Roman"/>
          <w:bCs/>
          <w:sz w:val="28"/>
          <w:szCs w:val="28"/>
        </w:rPr>
        <w:t>о</w:t>
      </w:r>
      <w:r w:rsidRPr="00135562">
        <w:rPr>
          <w:rFonts w:ascii="Times New Roman" w:hAnsi="Times New Roman" w:cs="Times New Roman"/>
          <w:bCs/>
          <w:sz w:val="28"/>
          <w:szCs w:val="28"/>
        </w:rPr>
        <w:t xml:space="preserve">вательных организациях со стороны социальных партнеров, сообщение директора </w:t>
      </w:r>
      <w:r w:rsidRPr="00135562">
        <w:rPr>
          <w:rFonts w:ascii="Times New Roman" w:hAnsi="Times New Roman" w:cs="Times New Roman"/>
          <w:bCs/>
          <w:iCs/>
          <w:sz w:val="28"/>
          <w:szCs w:val="28"/>
        </w:rPr>
        <w:t xml:space="preserve">«Обновление инфраструктуры образовательной организации в рамках реализации федерального проекта «Образование» национального проекта «Современная школа для профессионально </w:t>
      </w:r>
      <w:proofErr w:type="gramStart"/>
      <w:r w:rsidRPr="00135562">
        <w:rPr>
          <w:rFonts w:ascii="Times New Roman" w:hAnsi="Times New Roman" w:cs="Times New Roman"/>
          <w:bCs/>
          <w:iCs/>
          <w:sz w:val="28"/>
          <w:szCs w:val="28"/>
        </w:rPr>
        <w:t>–т</w:t>
      </w:r>
      <w:proofErr w:type="gramEnd"/>
      <w:r w:rsidRPr="00135562">
        <w:rPr>
          <w:rFonts w:ascii="Times New Roman" w:hAnsi="Times New Roman" w:cs="Times New Roman"/>
          <w:bCs/>
          <w:iCs/>
          <w:sz w:val="28"/>
          <w:szCs w:val="28"/>
        </w:rPr>
        <w:t>рудового обучения</w:t>
      </w:r>
      <w:r w:rsidR="00F7461E" w:rsidRPr="00135562">
        <w:rPr>
          <w:rFonts w:ascii="Times New Roman" w:hAnsi="Times New Roman" w:cs="Times New Roman"/>
          <w:bCs/>
          <w:iCs/>
          <w:sz w:val="28"/>
          <w:szCs w:val="28"/>
        </w:rPr>
        <w:t xml:space="preserve"> детей с ОВЗ (из опыта работы)»</w:t>
      </w:r>
      <w:r w:rsidR="006520AC" w:rsidRPr="0013556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20AC" w:rsidRPr="00D70CA7" w:rsidRDefault="006520AC" w:rsidP="00135562">
      <w:pPr>
        <w:pStyle w:val="a9"/>
        <w:spacing w:after="0" w:line="240" w:lineRule="auto"/>
        <w:ind w:left="4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0CA7">
        <w:rPr>
          <w:rFonts w:ascii="Times New Roman" w:hAnsi="Times New Roman" w:cs="Times New Roman"/>
          <w:b/>
          <w:bCs/>
          <w:iCs/>
          <w:sz w:val="28"/>
          <w:szCs w:val="28"/>
        </w:rPr>
        <w:t>2021 год</w:t>
      </w:r>
      <w:r w:rsidR="00D70CA7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D70CA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520AC" w:rsidRPr="00135562" w:rsidRDefault="006520AC" w:rsidP="00135562">
      <w:pPr>
        <w:pStyle w:val="a9"/>
        <w:spacing w:after="0" w:line="240" w:lineRule="auto"/>
        <w:ind w:left="4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5562">
        <w:rPr>
          <w:rFonts w:ascii="Times New Roman" w:hAnsi="Times New Roman" w:cs="Times New Roman"/>
          <w:bCs/>
          <w:iCs/>
          <w:sz w:val="28"/>
          <w:szCs w:val="28"/>
        </w:rPr>
        <w:t>- обучающиеся 6-10 классов посетил</w:t>
      </w:r>
      <w:proofErr w:type="gramStart"/>
      <w:r w:rsidRPr="00135562">
        <w:rPr>
          <w:rFonts w:ascii="Times New Roman" w:hAnsi="Times New Roman" w:cs="Times New Roman"/>
          <w:bCs/>
          <w:iCs/>
          <w:sz w:val="28"/>
          <w:szCs w:val="28"/>
        </w:rPr>
        <w:t>и ООО</w:t>
      </w:r>
      <w:proofErr w:type="gramEnd"/>
      <w:r w:rsidRPr="00135562">
        <w:rPr>
          <w:rFonts w:ascii="Times New Roman" w:hAnsi="Times New Roman" w:cs="Times New Roman"/>
          <w:bCs/>
          <w:iCs/>
          <w:sz w:val="28"/>
          <w:szCs w:val="28"/>
        </w:rPr>
        <w:t xml:space="preserve"> ОПХ «Луч» с целью </w:t>
      </w:r>
      <w:proofErr w:type="spellStart"/>
      <w:r w:rsidRPr="00135562">
        <w:rPr>
          <w:rFonts w:ascii="Times New Roman" w:hAnsi="Times New Roman" w:cs="Times New Roman"/>
          <w:bCs/>
          <w:iCs/>
          <w:sz w:val="28"/>
          <w:szCs w:val="28"/>
        </w:rPr>
        <w:t>профорие</w:t>
      </w:r>
      <w:r w:rsidRPr="00135562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135562">
        <w:rPr>
          <w:rFonts w:ascii="Times New Roman" w:hAnsi="Times New Roman" w:cs="Times New Roman"/>
          <w:bCs/>
          <w:iCs/>
          <w:sz w:val="28"/>
          <w:szCs w:val="28"/>
        </w:rPr>
        <w:t>тационной</w:t>
      </w:r>
      <w:proofErr w:type="spellEnd"/>
      <w:r w:rsidRPr="00135562">
        <w:rPr>
          <w:rFonts w:ascii="Times New Roman" w:hAnsi="Times New Roman" w:cs="Times New Roman"/>
          <w:bCs/>
          <w:iCs/>
          <w:sz w:val="28"/>
          <w:szCs w:val="28"/>
        </w:rPr>
        <w:t xml:space="preserve"> работы;</w:t>
      </w:r>
    </w:p>
    <w:p w:rsidR="006520AC" w:rsidRPr="00135562" w:rsidRDefault="006520AC" w:rsidP="00135562">
      <w:pPr>
        <w:pStyle w:val="a9"/>
        <w:spacing w:after="0" w:line="240" w:lineRule="auto"/>
        <w:ind w:left="4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5562">
        <w:rPr>
          <w:rFonts w:ascii="Times New Roman" w:hAnsi="Times New Roman" w:cs="Times New Roman"/>
          <w:bCs/>
          <w:iCs/>
          <w:sz w:val="28"/>
          <w:szCs w:val="28"/>
        </w:rPr>
        <w:t>- проведена неделя трудового обучения</w:t>
      </w:r>
      <w:r w:rsidR="00135562" w:rsidRPr="0013556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355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7461E" w:rsidRPr="00135562" w:rsidRDefault="00F7461E" w:rsidP="0013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56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29. </w:t>
      </w:r>
      <w:proofErr w:type="gramStart"/>
      <w:r w:rsidRPr="00135562">
        <w:rPr>
          <w:rFonts w:ascii="Times New Roman" w:hAnsi="Times New Roman" w:cs="Times New Roman"/>
          <w:color w:val="000000"/>
          <w:sz w:val="28"/>
          <w:szCs w:val="28"/>
        </w:rPr>
        <w:t>Информационная открытость образовательной орг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низации, Федерального закона от 29.12.2012г. №273-ФЗ «Об образовании в Росси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ской Федерации» на официальном сайте: http://padinskoe9.stv.eduru.ru/ имеется ра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дел «</w:t>
      </w:r>
      <w:r w:rsidRPr="00135562">
        <w:rPr>
          <w:rFonts w:ascii="Times New Roman" w:hAnsi="Times New Roman" w:cs="Times New Roman"/>
          <w:kern w:val="36"/>
          <w:sz w:val="28"/>
          <w:szCs w:val="28"/>
        </w:rPr>
        <w:t>Федеральный проект "Современная школа" национального проекта "Образов</w:t>
      </w:r>
      <w:r w:rsidRPr="00135562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135562">
        <w:rPr>
          <w:rFonts w:ascii="Times New Roman" w:hAnsi="Times New Roman" w:cs="Times New Roman"/>
          <w:kern w:val="36"/>
          <w:sz w:val="28"/>
          <w:szCs w:val="28"/>
        </w:rPr>
        <w:t>ние", направленного на поддержку образования обучающихся с ограниченными возможностями здоровья"</w:t>
      </w:r>
      <w:r w:rsidRPr="00135562">
        <w:rPr>
          <w:rFonts w:ascii="Times New Roman" w:hAnsi="Times New Roman" w:cs="Times New Roman"/>
          <w:sz w:val="28"/>
          <w:szCs w:val="28"/>
        </w:rPr>
        <w:t>» http://padinskoe9.stv.eduru.ru/feg_proekt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 xml:space="preserve">; в </w:t>
      </w:r>
      <w:proofErr w:type="spellStart"/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Pr="001355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dinskoe</w:t>
      </w:r>
      <w:proofErr w:type="spellEnd"/>
      <w:r w:rsidRPr="001355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sh</w:t>
      </w:r>
      <w:proofErr w:type="spellEnd"/>
      <w:r w:rsidRPr="001355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556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9 размещены публикации по теме «</w:t>
      </w:r>
      <w:proofErr w:type="spellStart"/>
      <w:r w:rsidRPr="00135562">
        <w:rPr>
          <w:rFonts w:ascii="Times New Roman" w:hAnsi="Times New Roman" w:cs="Times New Roman"/>
          <w:color w:val="000000"/>
          <w:sz w:val="28"/>
          <w:szCs w:val="28"/>
        </w:rPr>
        <w:t>Доброшкола</w:t>
      </w:r>
      <w:proofErr w:type="spellEnd"/>
      <w:r w:rsidRPr="00135562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Pr="00135562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печатная публикация в СМИ – статья «Новые возможности», газета «</w:t>
      </w:r>
      <w:r w:rsidR="006520AC" w:rsidRPr="00135562">
        <w:rPr>
          <w:rFonts w:ascii="Times New Roman" w:hAnsi="Times New Roman" w:cs="Times New Roman"/>
          <w:color w:val="000000"/>
          <w:sz w:val="28"/>
          <w:szCs w:val="28"/>
        </w:rPr>
        <w:t>Авангард</w:t>
      </w:r>
      <w:r w:rsidRPr="001355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20AC" w:rsidRPr="001355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F06" w:rsidRPr="00135562" w:rsidRDefault="00697F06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Участие государственного </w:t>
      </w:r>
      <w:r w:rsidR="006520AC"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казенного 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общеобразовательного учреждения </w:t>
      </w:r>
      <w:r w:rsidR="006520AC"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«Специальная (коррекционной) школы-интерната для детей-сирот и детей, оста</w:t>
      </w:r>
      <w:r w:rsidR="006520AC"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6520AC"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шихся без попечения родителей, с ограниченными возможностями здоровья»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135562">
        <w:rPr>
          <w:rFonts w:ascii="Times New Roman" w:hAnsi="Times New Roman" w:cs="Times New Roman"/>
          <w:sz w:val="28"/>
          <w:szCs w:val="28"/>
        </w:rPr>
        <w:t>ф</w:t>
      </w:r>
      <w:r w:rsidRPr="00135562">
        <w:rPr>
          <w:rFonts w:ascii="Times New Roman" w:hAnsi="Times New Roman" w:cs="Times New Roman"/>
          <w:sz w:val="28"/>
          <w:szCs w:val="28"/>
        </w:rPr>
        <w:t>е</w:t>
      </w:r>
      <w:r w:rsidRPr="00135562">
        <w:rPr>
          <w:rFonts w:ascii="Times New Roman" w:hAnsi="Times New Roman" w:cs="Times New Roman"/>
          <w:sz w:val="28"/>
          <w:szCs w:val="28"/>
        </w:rPr>
        <w:lastRenderedPageBreak/>
        <w:t xml:space="preserve">деральном проекте «Современная школа» национальном проекте «Образование» 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562">
        <w:rPr>
          <w:rFonts w:ascii="Times New Roman" w:eastAsia="Times New Roman" w:hAnsi="Times New Roman" w:cs="Times New Roman"/>
          <w:sz w:val="28"/>
          <w:szCs w:val="28"/>
        </w:rPr>
        <w:t>ет возможность:</w:t>
      </w:r>
    </w:p>
    <w:p w:rsidR="00697F06" w:rsidRPr="00135562" w:rsidRDefault="00697F06" w:rsidP="0013556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обучающимся – получить качественное образование, соответс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вующее требованиям федеральных государственных образовательных ста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дартов обучающихся с ОВЗ; </w:t>
      </w:r>
    </w:p>
    <w:p w:rsidR="00697F06" w:rsidRPr="00135562" w:rsidRDefault="00697F06" w:rsidP="0013556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выпускникам школы – быть конкурентоспособными в социуме, системе профессионального образования; </w:t>
      </w:r>
    </w:p>
    <w:p w:rsidR="00697F06" w:rsidRPr="00135562" w:rsidRDefault="00697F06" w:rsidP="0013556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педагогам – применять в своей практике современные технологии обучения;</w:t>
      </w:r>
    </w:p>
    <w:p w:rsidR="00697F06" w:rsidRPr="00135562" w:rsidRDefault="00697F06" w:rsidP="00135562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образовательному учреждению – иметь современную материал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но-техническую базу и пространственно-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предметную среду, обладать нео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ходимым количеством ресурсов для реализации планов; расширять партне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ские связи с культурными, спортивными и организациями; быть востреб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ванной потребителями, что обеспечит ее лидерство на рынке образовател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1355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ных услуг.</w:t>
      </w:r>
    </w:p>
    <w:p w:rsidR="00697F06" w:rsidRPr="00135562" w:rsidRDefault="00697F06" w:rsidP="00135562">
      <w:pPr>
        <w:spacing w:after="0" w:line="240" w:lineRule="auto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0AC" w:rsidRPr="00135562" w:rsidRDefault="006520AC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3E10F5" w:rsidRPr="00135562" w:rsidRDefault="008B44DD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Директор ГКОУ «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С</w:t>
      </w:r>
      <w:r w:rsidR="003E10F5" w:rsidRPr="00135562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gramEnd"/>
      <w:r w:rsidR="003E10F5" w:rsidRPr="00135562">
        <w:rPr>
          <w:rFonts w:ascii="Times New Roman" w:hAnsi="Times New Roman" w:cs="Times New Roman"/>
          <w:color w:val="262626"/>
          <w:sz w:val="28"/>
          <w:szCs w:val="28"/>
        </w:rPr>
        <w:t>к)ШИ №9</w:t>
      </w:r>
    </w:p>
    <w:p w:rsidR="00135562" w:rsidRPr="00135562" w:rsidRDefault="003E10F5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для детей-сирот»                                                              </w:t>
      </w:r>
      <w:r w:rsidR="00D70CA7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</w:t>
      </w:r>
      <w:r w:rsidR="0019505A" w:rsidRPr="0013556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А.Д. Стахе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135562">
        <w:rPr>
          <w:rFonts w:ascii="Times New Roman" w:hAnsi="Times New Roman" w:cs="Times New Roman"/>
          <w:color w:val="262626"/>
          <w:sz w:val="28"/>
          <w:szCs w:val="28"/>
        </w:rPr>
        <w:t>ва</w:t>
      </w: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135562" w:rsidRPr="00135562" w:rsidRDefault="00135562" w:rsidP="00135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sectPr w:rsidR="00135562" w:rsidRPr="00135562" w:rsidSect="00521B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10BF"/>
    <w:multiLevelType w:val="hybridMultilevel"/>
    <w:tmpl w:val="5CCA12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E64"/>
    <w:multiLevelType w:val="hybridMultilevel"/>
    <w:tmpl w:val="CE287D94"/>
    <w:lvl w:ilvl="0" w:tplc="9B7EDEF4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73237"/>
    <w:multiLevelType w:val="hybridMultilevel"/>
    <w:tmpl w:val="6FAA653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A9E36F3"/>
    <w:multiLevelType w:val="hybridMultilevel"/>
    <w:tmpl w:val="5CCA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57E"/>
    <w:multiLevelType w:val="hybridMultilevel"/>
    <w:tmpl w:val="84B206E0"/>
    <w:lvl w:ilvl="0" w:tplc="88E8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C61796"/>
    <w:multiLevelType w:val="hybridMultilevel"/>
    <w:tmpl w:val="3134F00C"/>
    <w:lvl w:ilvl="0" w:tplc="C36ED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03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BC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29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A9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C2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E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6B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0A1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17A7E"/>
    <w:multiLevelType w:val="hybridMultilevel"/>
    <w:tmpl w:val="2D98A838"/>
    <w:lvl w:ilvl="0" w:tplc="78549A34">
      <w:start w:val="3"/>
      <w:numFmt w:val="decimal"/>
      <w:lvlText w:val="%1."/>
      <w:lvlJc w:val="left"/>
      <w:pPr>
        <w:ind w:left="1080" w:hanging="360"/>
      </w:pPr>
      <w:rPr>
        <w:rFonts w:cs="TextBookC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D7B5A"/>
    <w:multiLevelType w:val="hybridMultilevel"/>
    <w:tmpl w:val="71D2E29E"/>
    <w:lvl w:ilvl="0" w:tplc="EBE67E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autoHyphenation/>
  <w:characterSpacingControl w:val="doNotCompress"/>
  <w:compat>
    <w:useFELayout/>
  </w:compat>
  <w:rsids>
    <w:rsidRoot w:val="00460AD2"/>
    <w:rsid w:val="00003BF1"/>
    <w:rsid w:val="0004162B"/>
    <w:rsid w:val="0007669C"/>
    <w:rsid w:val="00090866"/>
    <w:rsid w:val="000B5DDC"/>
    <w:rsid w:val="000C1490"/>
    <w:rsid w:val="000C32CC"/>
    <w:rsid w:val="000D693F"/>
    <w:rsid w:val="00135562"/>
    <w:rsid w:val="0014442C"/>
    <w:rsid w:val="0019505A"/>
    <w:rsid w:val="00196186"/>
    <w:rsid w:val="002049C4"/>
    <w:rsid w:val="00225C4B"/>
    <w:rsid w:val="00280301"/>
    <w:rsid w:val="00294543"/>
    <w:rsid w:val="00384654"/>
    <w:rsid w:val="003E10F5"/>
    <w:rsid w:val="003F3ACB"/>
    <w:rsid w:val="0041787C"/>
    <w:rsid w:val="00460AD2"/>
    <w:rsid w:val="004805E1"/>
    <w:rsid w:val="00521BE4"/>
    <w:rsid w:val="00561600"/>
    <w:rsid w:val="005673A4"/>
    <w:rsid w:val="005A16B2"/>
    <w:rsid w:val="005B7205"/>
    <w:rsid w:val="00615368"/>
    <w:rsid w:val="00640F37"/>
    <w:rsid w:val="00647231"/>
    <w:rsid w:val="006520AC"/>
    <w:rsid w:val="00670E9D"/>
    <w:rsid w:val="00697F06"/>
    <w:rsid w:val="006D3B24"/>
    <w:rsid w:val="006E2306"/>
    <w:rsid w:val="007005CB"/>
    <w:rsid w:val="007149B5"/>
    <w:rsid w:val="0071600E"/>
    <w:rsid w:val="00732A52"/>
    <w:rsid w:val="00733ED2"/>
    <w:rsid w:val="00777021"/>
    <w:rsid w:val="007831D8"/>
    <w:rsid w:val="007B41D0"/>
    <w:rsid w:val="007C0F5B"/>
    <w:rsid w:val="007E1F43"/>
    <w:rsid w:val="008402EE"/>
    <w:rsid w:val="0088233A"/>
    <w:rsid w:val="008B44DD"/>
    <w:rsid w:val="008C18D6"/>
    <w:rsid w:val="00953693"/>
    <w:rsid w:val="009543B7"/>
    <w:rsid w:val="009618E5"/>
    <w:rsid w:val="0098678D"/>
    <w:rsid w:val="009B4FE2"/>
    <w:rsid w:val="009C41AF"/>
    <w:rsid w:val="009F68C8"/>
    <w:rsid w:val="00A32EAF"/>
    <w:rsid w:val="00A422CC"/>
    <w:rsid w:val="00AA0A67"/>
    <w:rsid w:val="00B20FD4"/>
    <w:rsid w:val="00B47273"/>
    <w:rsid w:val="00B4799A"/>
    <w:rsid w:val="00C5501C"/>
    <w:rsid w:val="00CC3BCD"/>
    <w:rsid w:val="00CD4327"/>
    <w:rsid w:val="00CE0A93"/>
    <w:rsid w:val="00CE3A63"/>
    <w:rsid w:val="00D20DCD"/>
    <w:rsid w:val="00D26281"/>
    <w:rsid w:val="00D42DE4"/>
    <w:rsid w:val="00D4349F"/>
    <w:rsid w:val="00D575B6"/>
    <w:rsid w:val="00D70CA7"/>
    <w:rsid w:val="00DB6B7C"/>
    <w:rsid w:val="00DE3C0F"/>
    <w:rsid w:val="00E07902"/>
    <w:rsid w:val="00E07E25"/>
    <w:rsid w:val="00E604B8"/>
    <w:rsid w:val="00E64D21"/>
    <w:rsid w:val="00E65DC4"/>
    <w:rsid w:val="00EA4F94"/>
    <w:rsid w:val="00F062CC"/>
    <w:rsid w:val="00F07BD4"/>
    <w:rsid w:val="00F1040C"/>
    <w:rsid w:val="00F21192"/>
    <w:rsid w:val="00F65810"/>
    <w:rsid w:val="00F7461E"/>
    <w:rsid w:val="00F848F6"/>
    <w:rsid w:val="00FC66F4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AD2"/>
    <w:rPr>
      <w:i/>
      <w:iCs/>
    </w:rPr>
  </w:style>
  <w:style w:type="table" w:styleId="a4">
    <w:name w:val="Table Grid"/>
    <w:basedOn w:val="a1"/>
    <w:uiPriority w:val="59"/>
    <w:rsid w:val="00953693"/>
    <w:pPr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07BD4"/>
    <w:rPr>
      <w:color w:val="0563C1"/>
      <w:u w:val="single"/>
    </w:rPr>
  </w:style>
  <w:style w:type="paragraph" w:customStyle="1" w:styleId="Default">
    <w:name w:val="Default"/>
    <w:rsid w:val="000B5DDC"/>
    <w:pPr>
      <w:autoSpaceDE w:val="0"/>
      <w:autoSpaceDN w:val="0"/>
      <w:adjustRightInd w:val="0"/>
      <w:spacing w:after="0" w:line="240" w:lineRule="auto"/>
    </w:pPr>
    <w:rPr>
      <w:rFonts w:ascii="TextBookC" w:eastAsia="Calibri" w:hAnsi="TextBookC" w:cs="TextBookC"/>
      <w:color w:val="000000"/>
      <w:sz w:val="24"/>
      <w:szCs w:val="24"/>
      <w:lang w:eastAsia="en-US"/>
    </w:rPr>
  </w:style>
  <w:style w:type="paragraph" w:styleId="a6">
    <w:name w:val="Normal (Web)"/>
    <w:basedOn w:val="a"/>
    <w:unhideWhenUsed/>
    <w:rsid w:val="00DB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F5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96186"/>
    <w:pPr>
      <w:ind w:left="720"/>
      <w:contextualSpacing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196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9618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rsid w:val="00196186"/>
    <w:rPr>
      <w:rFonts w:eastAsiaTheme="minorHAnsi"/>
      <w:lang w:eastAsia="en-US"/>
    </w:rPr>
  </w:style>
  <w:style w:type="character" w:customStyle="1" w:styleId="c5">
    <w:name w:val="c5"/>
    <w:basedOn w:val="a0"/>
    <w:rsid w:val="00697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A4A1-5494-49D4-85AD-AA237B79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14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2021-11-11T10:26:00Z</cp:lastPrinted>
  <dcterms:created xsi:type="dcterms:W3CDTF">2019-11-26T10:02:00Z</dcterms:created>
  <dcterms:modified xsi:type="dcterms:W3CDTF">2021-11-11T13:57:00Z</dcterms:modified>
</cp:coreProperties>
</file>